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exact" w:line="408" w:before="0" w:after="0"/>
        <w:ind w:left="120" w:hanging="0"/>
        <w:jc w:val="center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pStyle w:val="Normal"/>
        <w:spacing w:lineRule="exact" w:line="408" w:before="0" w:after="0"/>
        <w:ind w:left="120" w:hanging="0"/>
        <w:jc w:val="center"/>
        <w:rPr/>
      </w:pPr>
      <w:bookmarkStart w:id="0" w:name="b3de95a0-e130-48e2-a18c-e3421c12e8af"/>
      <w:r>
        <w:rPr>
          <w:rFonts w:ascii="Times New Roman" w:hAnsi="Times New Roman"/>
          <w:b/>
          <w:i w:val="false"/>
          <w:color w:val="000000"/>
          <w:sz w:val="28"/>
        </w:rPr>
        <w:t>Департамент образования Еврейской автономной области</w:t>
      </w:r>
      <w:bookmarkEnd w:id="0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</w:p>
    <w:p>
      <w:pPr>
        <w:pStyle w:val="Normal"/>
        <w:spacing w:lineRule="exact" w:line="408" w:before="0" w:after="0"/>
        <w:ind w:left="120" w:hanging="0"/>
        <w:jc w:val="center"/>
        <w:rPr/>
      </w:pPr>
      <w:bookmarkStart w:id="1" w:name="b87bf85c-5ffc-4767-ae37-927ac69312d3"/>
      <w:r>
        <w:rPr>
          <w:rFonts w:ascii="Times New Roman" w:hAnsi="Times New Roman"/>
          <w:b/>
          <w:i w:val="false"/>
          <w:color w:val="000000"/>
          <w:sz w:val="28"/>
        </w:rPr>
        <w:t>Муниципальное образование "Город Биробиджан"</w:t>
      </w:r>
      <w:bookmarkEnd w:id="1"/>
    </w:p>
    <w:p>
      <w:pPr>
        <w:pStyle w:val="Normal"/>
        <w:spacing w:lineRule="exact" w:line="408" w:before="0" w:after="0"/>
        <w:ind w:left="120" w:hanging="0"/>
        <w:jc w:val="center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МБОУ "ООШ №4"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tbl>
      <w:tblPr>
        <w:tblStyle w:val="a3"/>
        <w:tblW w:w="934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114"/>
        <w:gridCol w:w="2550"/>
        <w:gridCol w:w="3684"/>
      </w:tblGrid>
      <w:tr>
        <w:trPr/>
        <w:tc>
          <w:tcPr>
            <w:tcW w:w="3114" w:type="dxa"/>
            <w:tcBorders/>
          </w:tcPr>
          <w:p>
            <w:pPr>
              <w:pStyle w:val="Normal"/>
              <w:widowControl w:val="false"/>
              <w:spacing w:lineRule="auto" w:line="240" w:before="0" w:after="120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</w:r>
          </w:p>
        </w:tc>
        <w:tc>
          <w:tcPr>
            <w:tcW w:w="2550" w:type="dxa"/>
            <w:tcBorders/>
          </w:tcPr>
          <w:p>
            <w:pPr>
              <w:pStyle w:val="Normal"/>
              <w:widowControl w:val="false"/>
              <w:spacing w:lineRule="auto" w:line="240" w:before="0" w:after="120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 w:val="false"/>
              <w:spacing w:before="0"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val="ru-RU"/>
              </w:rPr>
              <w:t>УТВЕРЖДЕНО</w:t>
            </w:r>
          </w:p>
          <w:p>
            <w:pPr>
              <w:pStyle w:val="Normal"/>
              <w:widowControl w:val="false"/>
              <w:spacing w:lineRule="auto" w:line="240" w:before="0" w:after="120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ru-RU"/>
              </w:rPr>
              <w:t>приказом от 01.06.2026 № 79/1</w:t>
            </w:r>
          </w:p>
        </w:tc>
      </w:tr>
    </w:tbl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408" w:before="0" w:after="0"/>
        <w:ind w:left="120" w:hanging="0"/>
        <w:jc w:val="center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РАБОЧАЯ ПРОГРАММА</w:t>
      </w:r>
    </w:p>
    <w:p>
      <w:pPr>
        <w:pStyle w:val="Normal"/>
        <w:spacing w:lineRule="exact" w:line="408" w:before="0" w:after="0"/>
        <w:ind w:left="120" w:hanging="0"/>
        <w:jc w:val="center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(ID 6846654)</w:t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lineRule="exact" w:line="408" w:before="0" w:after="0"/>
        <w:ind w:left="120" w:hanging="0"/>
        <w:jc w:val="center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учебного курса «Вероятность и статистика»</w:t>
      </w:r>
    </w:p>
    <w:p>
      <w:pPr>
        <w:pStyle w:val="Normal"/>
        <w:spacing w:lineRule="exact" w:line="408" w:before="0" w:after="0"/>
        <w:ind w:left="120" w:hanging="0"/>
        <w:jc w:val="center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обучающихся 7-9 классов </w:t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bookmarkStart w:id="2" w:name="056d9d5c-b2bc-4133-b8cf-f3db506692dc"/>
      <w:r>
        <w:rPr>
          <w:rFonts w:ascii="Times New Roman" w:hAnsi="Times New Roman"/>
          <w:b/>
          <w:i w:val="false"/>
          <w:color w:val="000000"/>
          <w:sz w:val="28"/>
        </w:rPr>
        <w:t xml:space="preserve">г. Биробиджан </w:t>
      </w:r>
      <w:bookmarkStart w:id="3" w:name="7c791777-c725-4234-9ae7-a684b7e75e81"/>
      <w:bookmarkEnd w:id="2"/>
      <w:r>
        <w:rPr>
          <w:rFonts w:ascii="Times New Roman" w:hAnsi="Times New Roman"/>
          <w:b/>
          <w:i w:val="false"/>
          <w:color w:val="000000"/>
          <w:sz w:val="28"/>
        </w:rPr>
        <w:t>2025</w:t>
      </w:r>
      <w:bookmarkEnd w:id="3"/>
    </w:p>
    <w:p>
      <w:pPr>
        <w:sectPr>
          <w:type w:val="nextPage"/>
          <w:pgSz w:w="11906" w:h="16383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0" w:after="0"/>
        <w:ind w:left="120" w:hanging="0"/>
        <w:jc w:val="left"/>
        <w:rPr/>
      </w:pPr>
      <w:r>
        <w:rPr/>
      </w:r>
      <w:bookmarkStart w:id="4" w:name="block-524702751"/>
      <w:bookmarkStart w:id="5" w:name="block-52470275"/>
      <w:bookmarkStart w:id="6" w:name="block-524702751"/>
      <w:bookmarkStart w:id="7" w:name="block-52470275"/>
      <w:bookmarkEnd w:id="6"/>
      <w:bookmarkEnd w:id="7"/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ПОЯСНИТЕЛЬНАЯ ЗАПИСКА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>
      <w:pPr>
        <w:sectPr>
          <w:type w:val="nextPage"/>
          <w:pgSz w:w="11906" w:h="16383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exact" w:line="264" w:before="0" w:after="0"/>
        <w:ind w:firstLine="600"/>
        <w:jc w:val="both"/>
        <w:rPr/>
      </w:pPr>
      <w:bookmarkStart w:id="8" w:name="b3c9237e-6172-48ee-b1c7-f6774da89513"/>
      <w:r>
        <w:rPr>
          <w:rFonts w:ascii="Times New Roman" w:hAnsi="Times New Roman"/>
          <w:b w:val="false"/>
          <w:i w:val="false"/>
          <w:color w:val="000000"/>
          <w:sz w:val="28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Start w:id="9" w:name="block-524702741"/>
      <w:bookmarkStart w:id="10" w:name="block-52470274"/>
      <w:bookmarkEnd w:id="8"/>
      <w:bookmarkEnd w:id="9"/>
      <w:bookmarkEnd w:id="10"/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СОДЕРЖАНИЕ ОБУЧЕНИЯ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7 КЛАСС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графов.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8 КЛАСС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Представление данных в виде таблиц, диаграмм, графиков.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Измерение рассеивания данных. Дисперсия и стандартное отклонение числовых наборов. Диаграмма рассеивания.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нахождение вероятностей с помощью дерева случайного эксперимента, диаграмм Эйлера.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9 КЛАСС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Геометрическая вероятность. Случайный выбор точки из фигуры на плоскости, из отрезка и из дуги окружности.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>
      <w:pPr>
        <w:sectPr>
          <w:type w:val="nextPage"/>
          <w:pgSz w:w="11906" w:h="16383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  <w:bookmarkStart w:id="11" w:name="block-524702701"/>
      <w:bookmarkStart w:id="12" w:name="block-52470270"/>
      <w:bookmarkEnd w:id="11"/>
      <w:bookmarkEnd w:id="12"/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ЛИЧНОСТНЫЕ РЕЗУЛЬТАТЫ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Личностные результаты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освоения программы учебного курса «Вероятность и статистика» характеризуются: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1) патриотическое воспитание: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2) гражданское и духовно-нравственное воспитание: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3) трудовое воспитание: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4) эстетическое воспитание: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5) ценности научного познания: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6) физическое воспитание, формирование культуры здоровья и эмоционального благополучия: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7) экологическое воспитание: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8) адаптация к изменяющимся условиям социальной и природной среды: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МЕТАПРЕДМЕТНЫЕ РЕЗУЛЬТАТЫ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pStyle w:val="Normal"/>
        <w:numPr>
          <w:ilvl w:val="0"/>
          <w:numId w:val="1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>
      <w:pPr>
        <w:pStyle w:val="Normal"/>
        <w:numPr>
          <w:ilvl w:val="0"/>
          <w:numId w:val="1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>
      <w:pPr>
        <w:pStyle w:val="Normal"/>
        <w:numPr>
          <w:ilvl w:val="0"/>
          <w:numId w:val="1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>
      <w:pPr>
        <w:pStyle w:val="Normal"/>
        <w:numPr>
          <w:ilvl w:val="0"/>
          <w:numId w:val="1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>
      <w:pPr>
        <w:pStyle w:val="Normal"/>
        <w:numPr>
          <w:ilvl w:val="0"/>
          <w:numId w:val="1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>
      <w:pPr>
        <w:pStyle w:val="Normal"/>
        <w:numPr>
          <w:ilvl w:val="0"/>
          <w:numId w:val="1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pStyle w:val="Normal"/>
        <w:numPr>
          <w:ilvl w:val="0"/>
          <w:numId w:val="2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>
      <w:pPr>
        <w:pStyle w:val="Normal"/>
        <w:numPr>
          <w:ilvl w:val="0"/>
          <w:numId w:val="2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>
      <w:pPr>
        <w:pStyle w:val="Normal"/>
        <w:numPr>
          <w:ilvl w:val="0"/>
          <w:numId w:val="2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>
      <w:pPr>
        <w:pStyle w:val="Normal"/>
        <w:numPr>
          <w:ilvl w:val="0"/>
          <w:numId w:val="2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pStyle w:val="Normal"/>
        <w:numPr>
          <w:ilvl w:val="0"/>
          <w:numId w:val="3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>
      <w:pPr>
        <w:pStyle w:val="Normal"/>
        <w:numPr>
          <w:ilvl w:val="0"/>
          <w:numId w:val="3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>
      <w:pPr>
        <w:pStyle w:val="Normal"/>
        <w:numPr>
          <w:ilvl w:val="0"/>
          <w:numId w:val="3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>
      <w:pPr>
        <w:pStyle w:val="Normal"/>
        <w:numPr>
          <w:ilvl w:val="0"/>
          <w:numId w:val="3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действия:</w:t>
      </w:r>
    </w:p>
    <w:p>
      <w:pPr>
        <w:pStyle w:val="Normal"/>
        <w:numPr>
          <w:ilvl w:val="0"/>
          <w:numId w:val="4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>
      <w:pPr>
        <w:pStyle w:val="Normal"/>
        <w:numPr>
          <w:ilvl w:val="0"/>
          <w:numId w:val="4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>
      <w:pPr>
        <w:pStyle w:val="Normal"/>
        <w:numPr>
          <w:ilvl w:val="0"/>
          <w:numId w:val="4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>
      <w:pPr>
        <w:pStyle w:val="Normal"/>
        <w:numPr>
          <w:ilvl w:val="0"/>
          <w:numId w:val="4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>
      <w:pPr>
        <w:pStyle w:val="Normal"/>
        <w:numPr>
          <w:ilvl w:val="0"/>
          <w:numId w:val="4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>
      <w:pPr>
        <w:pStyle w:val="Normal"/>
        <w:numPr>
          <w:ilvl w:val="0"/>
          <w:numId w:val="4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Самоорганизация:</w:t>
      </w:r>
    </w:p>
    <w:p>
      <w:pPr>
        <w:pStyle w:val="Normal"/>
        <w:numPr>
          <w:ilvl w:val="0"/>
          <w:numId w:val="5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Самоконтроль, эмоциональный интеллект:</w:t>
      </w:r>
    </w:p>
    <w:p>
      <w:pPr>
        <w:pStyle w:val="Normal"/>
        <w:numPr>
          <w:ilvl w:val="0"/>
          <w:numId w:val="6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>
      <w:pPr>
        <w:pStyle w:val="Normal"/>
        <w:numPr>
          <w:ilvl w:val="0"/>
          <w:numId w:val="6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>
      <w:pPr>
        <w:pStyle w:val="Normal"/>
        <w:numPr>
          <w:ilvl w:val="0"/>
          <w:numId w:val="6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bookmarkStart w:id="13" w:name="_Toc124426249"/>
      <w:bookmarkEnd w:id="13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7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результаты: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и интерпретировать реальные числовые данные, представленные в таблицах, на диаграммах, графиках.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8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результаты: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частоты числовых значений и частоты событий, в том числе по результатам измерений и наблюдений.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графические модели: дерево случайного эксперимента, диаграммы Эйлера, числовая прямая.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9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результаты: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задачи организованным перебором вариантов, а также с использованием комбинаторных правил и методов.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случайной величине и о распределении вероятностей.</w:t>
      </w:r>
    </w:p>
    <w:p>
      <w:pPr>
        <w:sectPr>
          <w:type w:val="nextPage"/>
          <w:pgSz w:w="11906" w:h="16383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  <w:bookmarkStart w:id="14" w:name="block-524702711"/>
      <w:bookmarkStart w:id="15" w:name="block-52470271"/>
      <w:bookmarkEnd w:id="14"/>
      <w:bookmarkEnd w:id="15"/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ТЕМАТИЧЕСКОЕ ПЛАНИРОВАНИЕ </w:t>
      </w: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7 КЛАСС </w:t>
      </w:r>
    </w:p>
    <w:tbl>
      <w:tblPr>
        <w:tblW w:w="13594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694"/>
        <w:gridCol w:w="2399"/>
        <w:gridCol w:w="1454"/>
        <w:gridCol w:w="2493"/>
        <w:gridCol w:w="2614"/>
        <w:gridCol w:w="3939"/>
      </w:tblGrid>
      <w:tr>
        <w:trPr>
          <w:trHeight w:val="144" w:hRule="atLeast"/>
        </w:trPr>
        <w:tc>
          <w:tcPr>
            <w:tcW w:w="6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п/п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3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65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393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94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2399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3939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7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2 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https://m.edsoo.ru/7f415fdc</w:t>
              </w:r>
            </w:hyperlink>
          </w:p>
        </w:tc>
      </w:tr>
      <w:tr>
        <w:trPr>
          <w:trHeight w:val="144" w:hRule="atLeast"/>
        </w:trPr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8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https://m.edsoo.ru/7f415fdc</w:t>
              </w:r>
            </w:hyperlink>
          </w:p>
        </w:tc>
      </w:tr>
      <w:tr>
        <w:trPr>
          <w:trHeight w:val="144" w:hRule="atLeast"/>
        </w:trPr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Случайная изменчивость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6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https://m.edsoo.ru/7f415fdc</w:t>
              </w:r>
            </w:hyperlink>
          </w:p>
        </w:tc>
      </w:tr>
      <w:tr>
        <w:trPr>
          <w:trHeight w:val="144" w:hRule="atLeast"/>
        </w:trPr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4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https://m.edsoo.ru/7f415fdc</w:t>
              </w:r>
            </w:hyperlink>
          </w:p>
        </w:tc>
      </w:tr>
      <w:tr>
        <w:trPr>
          <w:trHeight w:val="144" w:hRule="atLeast"/>
        </w:trPr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Вероятность и частота случайного события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4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https://m.edsoo.ru/7f415fdc</w:t>
              </w:r>
            </w:hyperlink>
          </w:p>
        </w:tc>
      </w:tr>
      <w:tr>
        <w:trPr>
          <w:trHeight w:val="144" w:hRule="atLeast"/>
        </w:trPr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5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2 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https://m.edsoo.ru/7f415fdc</w:t>
              </w:r>
            </w:hyperlink>
          </w:p>
        </w:tc>
      </w:tr>
      <w:tr>
        <w:trPr>
          <w:trHeight w:val="144" w:hRule="atLeast"/>
        </w:trPr>
        <w:tc>
          <w:tcPr>
            <w:tcW w:w="30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34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2 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5 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8 КЛАСС </w:t>
      </w:r>
    </w:p>
    <w:tbl>
      <w:tblPr>
        <w:tblW w:w="13594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694"/>
        <w:gridCol w:w="2399"/>
        <w:gridCol w:w="1454"/>
        <w:gridCol w:w="2493"/>
        <w:gridCol w:w="2614"/>
        <w:gridCol w:w="3939"/>
      </w:tblGrid>
      <w:tr>
        <w:trPr>
          <w:trHeight w:val="144" w:hRule="atLeast"/>
        </w:trPr>
        <w:tc>
          <w:tcPr>
            <w:tcW w:w="6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п/п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3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65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393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94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2399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3939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курса 7 класса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4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https://m.edsoo.ru/7f417fb2</w:t>
              </w:r>
            </w:hyperlink>
          </w:p>
        </w:tc>
      </w:tr>
      <w:tr>
        <w:trPr>
          <w:trHeight w:val="144" w:hRule="atLeast"/>
        </w:trPr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Описательная статистика. Рассеивание данных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4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https://m.edsoo.ru/7f417fb2</w:t>
              </w:r>
            </w:hyperlink>
          </w:p>
        </w:tc>
      </w:tr>
      <w:tr>
        <w:trPr>
          <w:trHeight w:val="144" w:hRule="atLeast"/>
        </w:trPr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Множества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4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https://m.edsoo.ru/7f417fb2</w:t>
              </w:r>
            </w:hyperlink>
          </w:p>
        </w:tc>
      </w:tr>
      <w:tr>
        <w:trPr>
          <w:trHeight w:val="144" w:hRule="atLeast"/>
        </w:trPr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Вероятность случайного события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6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https://m.edsoo.ru/7f417fb2</w:t>
              </w:r>
            </w:hyperlink>
          </w:p>
        </w:tc>
      </w:tr>
      <w:tr>
        <w:trPr>
          <w:trHeight w:val="144" w:hRule="atLeast"/>
        </w:trPr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4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https://m.edsoo.ru/7f417fb2</w:t>
              </w:r>
            </w:hyperlink>
          </w:p>
        </w:tc>
      </w:tr>
      <w:tr>
        <w:trPr>
          <w:trHeight w:val="144" w:hRule="atLeast"/>
        </w:trPr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Случайные события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8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https://m.edsoo.ru/7f417fb2</w:t>
              </w:r>
            </w:hyperlink>
          </w:p>
        </w:tc>
      </w:tr>
      <w:tr>
        <w:trPr>
          <w:trHeight w:val="144" w:hRule="atLeast"/>
        </w:trPr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4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2 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https://m.edsoo.ru/7f417fb2</w:t>
              </w:r>
            </w:hyperlink>
          </w:p>
        </w:tc>
      </w:tr>
      <w:tr>
        <w:trPr>
          <w:trHeight w:val="144" w:hRule="atLeast"/>
        </w:trPr>
        <w:tc>
          <w:tcPr>
            <w:tcW w:w="30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34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2 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9 КЛАСС </w:t>
      </w:r>
    </w:p>
    <w:tbl>
      <w:tblPr>
        <w:tblW w:w="13594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694"/>
        <w:gridCol w:w="2399"/>
        <w:gridCol w:w="1454"/>
        <w:gridCol w:w="2493"/>
        <w:gridCol w:w="2614"/>
        <w:gridCol w:w="3939"/>
      </w:tblGrid>
      <w:tr>
        <w:trPr>
          <w:trHeight w:val="144" w:hRule="atLeast"/>
        </w:trPr>
        <w:tc>
          <w:tcPr>
            <w:tcW w:w="6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п/п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3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65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393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94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2399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3939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курса 8 класса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4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https://m.edsoo.ru/7f41a302</w:t>
              </w:r>
            </w:hyperlink>
          </w:p>
        </w:tc>
      </w:tr>
      <w:tr>
        <w:trPr>
          <w:trHeight w:val="144" w:hRule="atLeast"/>
        </w:trPr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4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https://m.edsoo.ru/7f41a302</w:t>
              </w:r>
            </w:hyperlink>
          </w:p>
        </w:tc>
      </w:tr>
      <w:tr>
        <w:trPr>
          <w:trHeight w:val="144" w:hRule="atLeast"/>
        </w:trPr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Геометрическая вероятность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4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https://m.edsoo.ru/7f41a302</w:t>
              </w:r>
            </w:hyperlink>
          </w:p>
        </w:tc>
      </w:tr>
      <w:tr>
        <w:trPr>
          <w:trHeight w:val="144" w:hRule="atLeast"/>
        </w:trPr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Испытания Бернулли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6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https://m.edsoo.ru/7f41a302</w:t>
              </w:r>
            </w:hyperlink>
          </w:p>
        </w:tc>
      </w:tr>
      <w:tr>
        <w:trPr>
          <w:trHeight w:val="144" w:hRule="atLeast"/>
        </w:trPr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Случайная величина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6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https://m.edsoo.ru/7f41a302</w:t>
              </w:r>
            </w:hyperlink>
          </w:p>
        </w:tc>
      </w:tr>
      <w:tr>
        <w:trPr>
          <w:trHeight w:val="144" w:hRule="atLeast"/>
        </w:trPr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Обобщение, контроль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10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https://m.edsoo.ru/7f41a302</w:t>
              </w:r>
            </w:hyperlink>
          </w:p>
        </w:tc>
      </w:tr>
      <w:tr>
        <w:trPr>
          <w:trHeight w:val="144" w:hRule="atLeast"/>
        </w:trPr>
        <w:tc>
          <w:tcPr>
            <w:tcW w:w="30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34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2 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Normal"/>
        <w:rPr/>
      </w:pPr>
      <w:r>
        <w:rPr/>
      </w:r>
      <w:bookmarkStart w:id="16" w:name="block-52470272"/>
      <w:bookmarkStart w:id="17" w:name="block-52470272"/>
      <w:bookmarkEnd w:id="17"/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ПОУРОЧНОЕ ПЛАНИРОВАНИЕ </w:t>
      </w: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7 КЛАСС </w:t>
      </w:r>
    </w:p>
    <w:tbl>
      <w:tblPr>
        <w:tblW w:w="13594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572"/>
        <w:gridCol w:w="2560"/>
        <w:gridCol w:w="1242"/>
        <w:gridCol w:w="2247"/>
        <w:gridCol w:w="2386"/>
        <w:gridCol w:w="1699"/>
        <w:gridCol w:w="2887"/>
      </w:tblGrid>
      <w:tr>
        <w:trPr>
          <w:trHeight w:val="144" w:hRule="atLeast"/>
        </w:trPr>
        <w:tc>
          <w:tcPr>
            <w:tcW w:w="5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п/п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58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6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2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2560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1699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2887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Представление данных в таблицах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https://m.edsoo.ru/863ec1f8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Практические вычисления по табличным данным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https://m.edsoo.ru/863ec324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Извлечение и интерпретация табличных данных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https://m.edsoo.ru/863ec78e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"Таблицы"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https://m.edsoo.ru/863ed18e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https://m.edsoo.ru/863ed602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"Диаграммы"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https://m.edsoo.ru/863ed72e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https://m.edsoo.ru/863ed846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https://m.edsoo.ru/863ed846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Медиана числового набора. Устойчивость медианы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https://m.edsoo.ru/863edb3e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Медиана числового набора. Устойчивость медианы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"Средние значения"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https://m.edsoo.ru/863edc6a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Наибольшее и наименьшее значения числового набора. Размах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https://m.edsoo.ru/863ee07a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Наибольшее и наименьшее значения числового набора. Размах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Наибольшее и наименьшее значения числового набора. Размах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темам "Представление данных. Описательная статистика"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https://m.edsoo.ru/863ee390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Случайная изменчивость (примеры)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https://m.edsoo.ru/863ee4bc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Частота значений в массиве данных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https://m.edsoo.ru/863ee69c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Группировка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https://m.edsoo.ru/863ee9d0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Гистограммы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Гистограммы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https://m.edsoo.ru/863eee1c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"Случайная изменчивость"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https://m.edsoo.ru/863eecc8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Граф, вершина, ребро. Представление задачи с помощью графа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https://m.edsoo.ru/863eef52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Степень (валентность) вершины. Число рёбер и суммарная степень вершин. Цепь и цикл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https://m.edsoo.ru/863ef0ba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Цепь и цикл. Путь в графе. Представление о связности графа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https://m.edsoo.ru/863ef236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Представление об ориентированных графах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https://m.edsoo.ru/863ef3b2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Случайный опыт и случайное событие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https://m.edsoo.ru/863ef4d4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https://m.edsoo.ru/863ef646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Монета и игральная кость в теории вероятностей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"Частота выпадения орла"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https://m.edsoo.ru/863ef8a8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темам "Случайная изменчивость. Графы. Вероятность случайного события"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https://m.edsoo.ru/863f0186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обобщение. Представление данных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https://m.edsoo.ru/863efa24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обобщение. Описательная статистика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https://m.edsoo.ru/863efbaa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обобщение. Вероятность случайного события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https://m.edsoo.ru/863efec0</w:t>
              </w:r>
            </w:hyperlink>
          </w:p>
        </w:tc>
      </w:tr>
      <w:tr>
        <w:trPr>
          <w:trHeight w:val="144" w:hRule="atLeast"/>
        </w:trPr>
        <w:tc>
          <w:tcPr>
            <w:tcW w:w="3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34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2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5 </w:t>
            </w:r>
          </w:p>
        </w:tc>
        <w:tc>
          <w:tcPr>
            <w:tcW w:w="45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8 КЛАСС </w:t>
      </w:r>
    </w:p>
    <w:tbl>
      <w:tblPr>
        <w:tblW w:w="13594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523"/>
        <w:gridCol w:w="3041"/>
        <w:gridCol w:w="1161"/>
        <w:gridCol w:w="2153"/>
        <w:gridCol w:w="2296"/>
        <w:gridCol w:w="1626"/>
        <w:gridCol w:w="2793"/>
      </w:tblGrid>
      <w:tr>
        <w:trPr>
          <w:trHeight w:val="144" w:hRule="atLeast"/>
        </w:trPr>
        <w:tc>
          <w:tcPr>
            <w:tcW w:w="5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п/п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30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561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6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23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3041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1626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2793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Представление данных. Описательная статистика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https://m.edsoo.ru/863f029e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Случайная изменчивость. Средние числового набора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https://m.edsoo.ru/863f03fc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Случайные события. Вероятности и частоты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https://m.edsoo.ru/863f0578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https://m.edsoo.ru/863f076c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Отклонения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https://m.edsoo.ru/863f0a50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Дисперсия числового набора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https://m.edsoo.ru/863f0a50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Стандартное отклонение числового набора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https://m.edsoo.ru/863f0bfe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Диаграммы рассеивания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https://m.edsoo.ru/863f0ea6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Множество, подмножество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https://m.edsoo.ru/863f1180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Операции над множествами: объединение, пересечение, дополнение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https://m.edsoo.ru/863f143c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https://m.edsoo.ru/863f1784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Графическое представление множеств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https://m.edsoo.ru/863f198c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темам "Статистика. Множества"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Элементарные события. Случайные события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https://m.edsoo.ru/863f1dec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Благоприятствующие элементарные события. Вероятности событий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https://m.edsoo.ru/863f1dec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Благоприятствующие элементарные события. Вероятности событий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https://m.edsoo.ru/863f1f72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Опыты с равновозможными элементарными событиями. Случайный выбор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https://m.edsoo.ru/863f21ca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Опыты с равновозможными элементарными событиями. Случайный выбор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https://m.edsoo.ru/863f21ca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https://m.edsoo.ru/863f235a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Дерево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https://m.edsoo.ru/863f2a4e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дерева: 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https://m.edsoo.ru/863f2bac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Правило умножения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https://m.edsoo.ru/863f2cd8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Правило умножения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https://m.edsoo.ru/863f2e36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Противоположное событие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https://m.edsoo.ru/863f2f8a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Диаграмма Эйлера. Объединение и пересечение событий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https://m.edsoo.ru/863f3214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Несовместные события. Формула сложения вероятностей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https://m.edsoo.ru/863f3372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Несовместные события. Формула сложения вероятностей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https://m.edsoo.ru/863f3764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Правило умножения вероятностей. Условная вероятность. Независимые события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https://m.edsoo.ru/863f38ae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Правило умножения вероятностей. Условная вероятность. Независимые события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https://m.edsoo.ru/863f3b06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Представление случайного эксперимента в виде дерева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https://m.edsoo.ru/863f3cbe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Представление случайного эксперимента в виде дерева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https://m.edsoo.ru/863f3f20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https://m.edsoo.ru/863f4128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обобщение. Графы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https://m.edsoo.ru/863f4312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темам "Случайные события. Вероятность. Графы"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35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34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2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4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9 КЛАСС </w:t>
      </w:r>
    </w:p>
    <w:tbl>
      <w:tblPr>
        <w:tblW w:w="13594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572"/>
        <w:gridCol w:w="2560"/>
        <w:gridCol w:w="1242"/>
        <w:gridCol w:w="2247"/>
        <w:gridCol w:w="2386"/>
        <w:gridCol w:w="1699"/>
        <w:gridCol w:w="2887"/>
      </w:tblGrid>
      <w:tr>
        <w:trPr>
          <w:trHeight w:val="144" w:hRule="atLeast"/>
        </w:trPr>
        <w:tc>
          <w:tcPr>
            <w:tcW w:w="5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п/п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58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6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2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2560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1699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2887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https://m.edsoo.ru/863f47ea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https://m.edsoo.ru/863f47ea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Операции над событиями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Независимость событий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https://m.edsoo.ru/863f4e16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Перестановки. Факториал. Сочетания и число сочетаний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https://m.edsoo.ru/863f4e16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Треугольник Паскаля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https://m.edsoo.ru/863f5014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https://m.edsoo.ru/863f5208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https://m.edsoo.ru/863f5884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https://m.edsoo.ru/863f5a50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https://m.edsoo.ru/863f5bfe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https://m.edsoo.ru/863f5e10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Испытание. Успех и неудача. Серия испытаний до первого успеха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https://m.edsoo.ru/863f6162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Испытание. Успех и неудача. Серия испытаний до первого успеха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https://m.edsoo.ru/863f6356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Испытание. Успех и неудача. Серия испытаний до первого успеха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https://m.edsoo.ru/863f64d2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https://m.edsoo.ru/863f6680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"Испытания Бернулли"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https://m.edsoo.ru/863f67de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Случайная величина и распределение вероятностей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https://m.edsoo.ru/863f6b44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Математическое ожидание и дисперсия случайной величины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https://m.edsoo.ru/863f6da6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https://m.edsoo.ru/863f6f86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 законе больших чисел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https://m.edsoo.ru/863f72c4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Измерение вероятностей с помощью частот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https://m.edsoo.ru/863f7652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Применение закона больших чисел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https://m.edsoo.ru/863f7116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Обобщение, систематизация знаний. Представление данных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https://m.edsoo.ru/863f783c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Обобщение, систематизация знаний. Описательная статистика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Обобщение, систематизация знаний. Представление данных. Описательная статистика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https://m.edsoo.ru/863f893a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https://m.edsoo.ru/863f7a4e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Обобщение, систематизация знаний. Вероятность случайного события. Элементы комбинаторики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https://m.edsoo.ru/863f7c9c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Обобщение, систематизация знаний. Элементы комбинаторики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https://m.edsoo.ru/863f7e54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Обобщение, систематизация знаний. Элементы комбинаторики. Случайные величины и распределения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https://m.edsoo.ru/863f8408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https://m.edsoo.ru/863f861a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https://m.edsoo.ru/863f8b56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3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34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2 </w:t>
            </w:r>
          </w:p>
        </w:tc>
        <w:tc>
          <w:tcPr>
            <w:tcW w:w="45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Normal"/>
        <w:rPr/>
      </w:pPr>
      <w:r>
        <w:rPr/>
      </w:r>
      <w:bookmarkStart w:id="18" w:name="block-52470273"/>
      <w:bookmarkStart w:id="19" w:name="block-52470273"/>
      <w:bookmarkEnd w:id="19"/>
    </w:p>
    <w:p>
      <w:pPr>
        <w:pStyle w:val="Normal"/>
        <w:spacing w:before="199" w:after="199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ПРОВЕРЯЕМЫЕ ТРЕБОВАНИЯ К РЕЗУЛЬТАТАМ ОСВОЕНИЯ ОСНОВНОЙ ОБРАЗОВАТЕЛЬНОЙ ПРОГРАММЫ</w:t>
      </w:r>
    </w:p>
    <w:p>
      <w:pPr>
        <w:pStyle w:val="Normal"/>
        <w:spacing w:before="199" w:after="199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7 КЛАСС</w:t>
      </w:r>
    </w:p>
    <w:p>
      <w:pPr>
        <w:pStyle w:val="Normal"/>
        <w:spacing w:before="199" w:after="199"/>
        <w:ind w:left="120" w:hanging="0"/>
        <w:jc w:val="left"/>
        <w:rPr/>
      </w:pPr>
      <w:r>
        <w:rPr/>
      </w:r>
    </w:p>
    <w:tbl>
      <w:tblPr>
        <w:tblW w:w="13297" w:type="dxa"/>
        <w:jc w:val="left"/>
        <w:tblInd w:w="175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2397"/>
        <w:gridCol w:w="10899"/>
      </w:tblGrid>
      <w:tr>
        <w:trPr>
          <w:trHeight w:val="144" w:hRule="atLeast"/>
        </w:trPr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Код проверяемого результата </w:t>
            </w:r>
          </w:p>
        </w:tc>
        <w:tc>
          <w:tcPr>
            <w:tcW w:w="10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>
        <w:trPr>
          <w:trHeight w:val="144" w:hRule="atLeast"/>
        </w:trPr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0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Вероятность и статистика</w:t>
            </w:r>
          </w:p>
        </w:tc>
      </w:tr>
      <w:tr>
        <w:trPr>
          <w:trHeight w:val="144" w:hRule="atLeast"/>
        </w:trPr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0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</w:t>
            </w:r>
          </w:p>
        </w:tc>
      </w:tr>
      <w:tr>
        <w:trPr>
          <w:trHeight w:val="144" w:hRule="atLeast"/>
        </w:trPr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0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Описывать и интерпретировать реальные числовые данные, представленные в таблицах, на диаграммах, графиках</w:t>
            </w:r>
          </w:p>
        </w:tc>
      </w:tr>
      <w:tr>
        <w:trPr>
          <w:trHeight w:val="144" w:hRule="atLeast"/>
        </w:trPr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0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для описания данных статистические характеристики: среднее арифметическое, медиана, наибольшее и наименьшее значения, размах</w:t>
            </w:r>
          </w:p>
        </w:tc>
      </w:tr>
      <w:tr>
        <w:trPr>
          <w:trHeight w:val="144" w:hRule="atLeast"/>
        </w:trPr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0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>
      <w:pPr>
        <w:pStyle w:val="Normal"/>
        <w:spacing w:before="199" w:after="199"/>
        <w:ind w:left="120" w:hanging="0"/>
        <w:jc w:val="left"/>
        <w:rPr/>
      </w:pPr>
      <w:r>
        <w:rPr/>
      </w:r>
    </w:p>
    <w:p>
      <w:pPr>
        <w:pStyle w:val="Normal"/>
        <w:spacing w:before="199" w:after="199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8 КЛАСС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tbl>
      <w:tblPr>
        <w:tblW w:w="13576" w:type="dxa"/>
        <w:jc w:val="left"/>
        <w:tblInd w:w="175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2473"/>
        <w:gridCol w:w="11102"/>
      </w:tblGrid>
      <w:tr>
        <w:trPr>
          <w:trHeight w:val="144" w:hRule="atLeast"/>
        </w:trPr>
        <w:tc>
          <w:tcPr>
            <w:tcW w:w="2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Код проверяемого результата </w:t>
            </w:r>
          </w:p>
        </w:tc>
        <w:tc>
          <w:tcPr>
            <w:tcW w:w="11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>
        <w:trPr>
          <w:trHeight w:val="144" w:hRule="atLeast"/>
        </w:trPr>
        <w:tc>
          <w:tcPr>
            <w:tcW w:w="2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1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Вероятность и статистика</w:t>
            </w:r>
          </w:p>
        </w:tc>
      </w:tr>
      <w:tr>
        <w:trPr>
          <w:trHeight w:val="144" w:hRule="atLeast"/>
        </w:trPr>
        <w:tc>
          <w:tcPr>
            <w:tcW w:w="2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1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</w:p>
        </w:tc>
      </w:tr>
      <w:tr>
        <w:trPr>
          <w:trHeight w:val="144" w:hRule="atLeast"/>
        </w:trPr>
        <w:tc>
          <w:tcPr>
            <w:tcW w:w="2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1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Описывать данные с помощью статистических показателей: средних значений и мер рассеивания (размах, дисперсия и стандартное отклонение)</w:t>
            </w:r>
          </w:p>
        </w:tc>
      </w:tr>
      <w:tr>
        <w:trPr>
          <w:trHeight w:val="144" w:hRule="atLeast"/>
        </w:trPr>
        <w:tc>
          <w:tcPr>
            <w:tcW w:w="2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1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частоты числовых значений и частоты событий, в том числе по результатам измерений и наблюдений</w:t>
            </w:r>
          </w:p>
        </w:tc>
      </w:tr>
      <w:tr>
        <w:trPr>
          <w:trHeight w:val="144" w:hRule="atLeast"/>
        </w:trPr>
        <w:tc>
          <w:tcPr>
            <w:tcW w:w="2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1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</w:t>
            </w:r>
          </w:p>
        </w:tc>
      </w:tr>
      <w:tr>
        <w:trPr>
          <w:trHeight w:val="144" w:hRule="atLeast"/>
        </w:trPr>
        <w:tc>
          <w:tcPr>
            <w:tcW w:w="2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11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графические модели: дерево случайного эксперимента, диаграммы Эйлера, числовая прямая</w:t>
            </w:r>
          </w:p>
        </w:tc>
      </w:tr>
      <w:tr>
        <w:trPr>
          <w:trHeight w:val="144" w:hRule="atLeast"/>
        </w:trPr>
        <w:tc>
          <w:tcPr>
            <w:tcW w:w="2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5.6</w:t>
            </w:r>
          </w:p>
        </w:tc>
        <w:tc>
          <w:tcPr>
            <w:tcW w:w="11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Оперировать понятиями: множество,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</w:p>
        </w:tc>
      </w:tr>
      <w:tr>
        <w:trPr>
          <w:trHeight w:val="144" w:hRule="atLeast"/>
        </w:trPr>
        <w:tc>
          <w:tcPr>
            <w:tcW w:w="2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5.7</w:t>
            </w:r>
          </w:p>
        </w:tc>
        <w:tc>
          <w:tcPr>
            <w:tcW w:w="11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</w:t>
            </w:r>
          </w:p>
        </w:tc>
      </w:tr>
    </w:tbl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199" w:after="199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9 КЛАСС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tbl>
      <w:tblPr>
        <w:tblW w:w="13501" w:type="dxa"/>
        <w:jc w:val="left"/>
        <w:tblInd w:w="175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2400"/>
        <w:gridCol w:w="11100"/>
      </w:tblGrid>
      <w:tr>
        <w:trPr>
          <w:trHeight w:val="144" w:hRule="atLeast"/>
        </w:trPr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Код проверяемого результата </w:t>
            </w:r>
          </w:p>
        </w:tc>
        <w:tc>
          <w:tcPr>
            <w:tcW w:w="1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>
        <w:trPr>
          <w:trHeight w:val="144" w:hRule="atLeast"/>
        </w:trPr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Вероятность и статистика</w:t>
            </w:r>
          </w:p>
        </w:tc>
      </w:tr>
      <w:tr>
        <w:trPr>
          <w:trHeight w:val="144" w:hRule="atLeast"/>
        </w:trPr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</w:p>
        </w:tc>
      </w:tr>
      <w:tr>
        <w:trPr>
          <w:trHeight w:val="144" w:hRule="atLeast"/>
        </w:trPr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Решать задачи организованным перебором вариантов, а также с использованием комбинаторных правил и методов</w:t>
            </w:r>
          </w:p>
        </w:tc>
      </w:tr>
      <w:tr>
        <w:trPr>
          <w:trHeight w:val="144" w:hRule="atLeast"/>
        </w:trPr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описательные характеристики для массивов числовых данных, в том числе средние значения и меры рассеивания</w:t>
            </w:r>
          </w:p>
        </w:tc>
      </w:tr>
      <w:tr>
        <w:trPr>
          <w:trHeight w:val="144" w:hRule="atLeast"/>
        </w:trPr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частоты значений и частоты события, в том числе пользуясь результатами проведённых измерений и наблюдений</w:t>
            </w:r>
          </w:p>
        </w:tc>
      </w:tr>
      <w:tr>
        <w:trPr>
          <w:trHeight w:val="144" w:hRule="atLeast"/>
        </w:trPr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1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</w:t>
            </w:r>
          </w:p>
        </w:tc>
      </w:tr>
      <w:tr>
        <w:trPr>
          <w:trHeight w:val="144" w:hRule="atLeast"/>
        </w:trPr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5.6</w:t>
            </w:r>
          </w:p>
        </w:tc>
        <w:tc>
          <w:tcPr>
            <w:tcW w:w="1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Иметь представление о случайной величине и о распределении вероятностей</w:t>
            </w:r>
          </w:p>
        </w:tc>
      </w:tr>
      <w:tr>
        <w:trPr>
          <w:trHeight w:val="144" w:hRule="atLeast"/>
        </w:trPr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5.7</w:t>
            </w:r>
          </w:p>
        </w:tc>
        <w:tc>
          <w:tcPr>
            <w:tcW w:w="1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  <w:bookmarkStart w:id="20" w:name="block-524702791"/>
            <w:bookmarkStart w:id="21" w:name="block-52470279"/>
            <w:bookmarkEnd w:id="20"/>
            <w:bookmarkEnd w:id="21"/>
          </w:p>
        </w:tc>
      </w:tr>
    </w:tbl>
    <w:p>
      <w:pPr>
        <w:sectPr>
          <w:type w:val="nextPage"/>
          <w:pgSz w:w="11906" w:h="16383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199" w:after="199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ПРОВЕРЯЕМЫЕ ЭЛЕМЕНТЫ СОДЕРЖАНИЯ</w:t>
      </w:r>
    </w:p>
    <w:p>
      <w:pPr>
        <w:pStyle w:val="Normal"/>
        <w:spacing w:before="199" w:after="199"/>
        <w:ind w:left="120" w:hanging="0"/>
        <w:jc w:val="left"/>
        <w:rPr/>
      </w:pPr>
      <w:r>
        <w:rPr/>
      </w:r>
    </w:p>
    <w:p>
      <w:pPr>
        <w:pStyle w:val="Normal"/>
        <w:spacing w:before="199" w:after="199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7 КЛАСС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tbl>
      <w:tblPr>
        <w:tblW w:w="13501" w:type="dxa"/>
        <w:jc w:val="left"/>
        <w:tblInd w:w="175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2365"/>
        <w:gridCol w:w="11135"/>
      </w:tblGrid>
      <w:tr>
        <w:trPr>
          <w:trHeight w:val="144" w:hRule="atLeast"/>
        </w:trPr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Код </w:t>
            </w:r>
          </w:p>
        </w:tc>
        <w:tc>
          <w:tcPr>
            <w:tcW w:w="1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Проверяемый элемент содержания </w:t>
            </w:r>
          </w:p>
        </w:tc>
      </w:tr>
      <w:tr>
        <w:trPr>
          <w:trHeight w:val="144" w:hRule="atLeast"/>
        </w:trPr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Вероятность и статистика</w:t>
            </w:r>
          </w:p>
        </w:tc>
      </w:tr>
      <w:tr>
        <w:trPr>
          <w:trHeight w:val="144" w:hRule="atLeast"/>
        </w:trPr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</w:t>
            </w:r>
          </w:p>
        </w:tc>
      </w:tr>
      <w:tr>
        <w:trPr>
          <w:trHeight w:val="144" w:hRule="atLeast"/>
        </w:trPr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</w:t>
            </w:r>
          </w:p>
        </w:tc>
      </w:tr>
      <w:tr>
        <w:trPr>
          <w:trHeight w:val="144" w:hRule="atLeast"/>
        </w:trPr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</w:t>
            </w:r>
          </w:p>
        </w:tc>
      </w:tr>
      <w:tr>
        <w:trPr>
          <w:trHeight w:val="144" w:hRule="atLeast"/>
        </w:trPr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</w:t>
            </w:r>
          </w:p>
        </w:tc>
      </w:tr>
    </w:tbl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199" w:after="199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8 КЛАСС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tbl>
      <w:tblPr>
        <w:tblW w:w="13501" w:type="dxa"/>
        <w:jc w:val="left"/>
        <w:tblInd w:w="175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2368"/>
        <w:gridCol w:w="11132"/>
      </w:tblGrid>
      <w:tr>
        <w:trPr>
          <w:trHeight w:val="144" w:hRule="atLeast"/>
        </w:trPr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Код </w:t>
            </w:r>
          </w:p>
        </w:tc>
        <w:tc>
          <w:tcPr>
            <w:tcW w:w="1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Проверяемый элемент содержания </w:t>
            </w:r>
          </w:p>
        </w:tc>
      </w:tr>
      <w:tr>
        <w:trPr>
          <w:trHeight w:val="144" w:hRule="atLeast"/>
        </w:trPr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Вероятность и статистика</w:t>
            </w:r>
          </w:p>
        </w:tc>
      </w:tr>
      <w:tr>
        <w:trPr>
          <w:trHeight w:val="144" w:hRule="atLeast"/>
        </w:trPr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Представление данных в виде таблиц, диаграмм, графиков</w:t>
            </w:r>
          </w:p>
        </w:tc>
      </w:tr>
      <w:tr>
        <w:trPr>
          <w:trHeight w:val="144" w:hRule="atLeast"/>
        </w:trPr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>
        <w:trPr>
          <w:trHeight w:val="144" w:hRule="atLeast"/>
        </w:trPr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</w:tr>
      <w:tr>
        <w:trPr>
          <w:trHeight w:val="144" w:hRule="atLeast"/>
        </w:trPr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графического представления множеств для описания реальных процессов и явлений, при решении задач.</w:t>
            </w:r>
          </w:p>
        </w:tc>
      </w:tr>
      <w:tr>
        <w:trPr>
          <w:trHeight w:val="144" w:hRule="atLeast"/>
        </w:trPr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1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Измерение рассеивания данных. Дисперсия и стандартное отклонение числовых наборов. Диаграмма рассеивания</w:t>
            </w:r>
          </w:p>
        </w:tc>
      </w:tr>
      <w:tr>
        <w:trPr>
          <w:trHeight w:val="144" w:hRule="atLeast"/>
        </w:trPr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5.6</w:t>
            </w:r>
          </w:p>
        </w:tc>
        <w:tc>
          <w:tcPr>
            <w:tcW w:w="1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>
        <w:trPr>
          <w:trHeight w:val="144" w:hRule="atLeast"/>
        </w:trPr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5.7</w:t>
            </w:r>
          </w:p>
        </w:tc>
        <w:tc>
          <w:tcPr>
            <w:tcW w:w="1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</w:t>
            </w:r>
          </w:p>
        </w:tc>
      </w:tr>
      <w:tr>
        <w:trPr>
          <w:trHeight w:val="144" w:hRule="atLeast"/>
        </w:trPr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5.8</w:t>
            </w:r>
          </w:p>
        </w:tc>
        <w:tc>
          <w:tcPr>
            <w:tcW w:w="1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Противоположные события. Диаграмма Эйлера. Объединение и пересечение событий. Несовместные события. Формула сложения вероятностей</w:t>
            </w:r>
          </w:p>
        </w:tc>
      </w:tr>
      <w:tr>
        <w:trPr>
          <w:trHeight w:val="144" w:hRule="atLeast"/>
        </w:trPr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5.9</w:t>
            </w:r>
          </w:p>
        </w:tc>
        <w:tc>
          <w:tcPr>
            <w:tcW w:w="1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Условная вероятность. Правило умножения. Независимые события</w:t>
            </w:r>
          </w:p>
        </w:tc>
      </w:tr>
      <w:tr>
        <w:trPr>
          <w:trHeight w:val="144" w:hRule="atLeast"/>
        </w:trPr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5.10</w:t>
            </w:r>
          </w:p>
        </w:tc>
        <w:tc>
          <w:tcPr>
            <w:tcW w:w="1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</w:p>
        </w:tc>
      </w:tr>
    </w:tbl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199" w:after="199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9 КЛАСС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tbl>
      <w:tblPr>
        <w:tblW w:w="13501" w:type="dxa"/>
        <w:jc w:val="left"/>
        <w:tblInd w:w="175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1718"/>
        <w:gridCol w:w="11782"/>
      </w:tblGrid>
      <w:tr>
        <w:trPr>
          <w:trHeight w:val="144" w:hRule="atLeast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Код </w:t>
            </w:r>
          </w:p>
        </w:tc>
        <w:tc>
          <w:tcPr>
            <w:tcW w:w="1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Проверяемый элемент содержания </w:t>
            </w:r>
          </w:p>
        </w:tc>
      </w:tr>
      <w:tr>
        <w:trPr>
          <w:trHeight w:val="144" w:hRule="atLeast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Вероятность и статистика</w:t>
            </w:r>
          </w:p>
        </w:tc>
      </w:tr>
      <w:tr>
        <w:trPr>
          <w:trHeight w:val="144" w:hRule="atLeast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Представление данных в виде таблиц, диаграмм, графиков, интерпретация данных. Чтение и построение таблиц, диаграмм, графиков по реальным данным</w:t>
            </w:r>
          </w:p>
        </w:tc>
      </w:tr>
      <w:tr>
        <w:trPr>
          <w:trHeight w:val="144" w:hRule="atLeast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Перестановки и факториал</w:t>
            </w:r>
          </w:p>
        </w:tc>
      </w:tr>
      <w:tr>
        <w:trPr>
          <w:trHeight w:val="144" w:hRule="atLeast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Сочетания и число сочетаний</w:t>
            </w:r>
          </w:p>
        </w:tc>
      </w:tr>
      <w:tr>
        <w:trPr>
          <w:trHeight w:val="144" w:hRule="atLeast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Треугольник Паскаля. Решение задач с использованием комбинаторики</w:t>
            </w:r>
          </w:p>
        </w:tc>
      </w:tr>
      <w:tr>
        <w:trPr>
          <w:trHeight w:val="144" w:hRule="atLeast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1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>
        <w:trPr>
          <w:trHeight w:val="144" w:hRule="atLeast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5.6</w:t>
            </w:r>
          </w:p>
        </w:tc>
        <w:tc>
          <w:tcPr>
            <w:tcW w:w="1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Испытание. Успех и неудача. Серия испытаний до первого успеха</w:t>
            </w:r>
          </w:p>
        </w:tc>
      </w:tr>
      <w:tr>
        <w:trPr>
          <w:trHeight w:val="144" w:hRule="atLeast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5.7</w:t>
            </w:r>
          </w:p>
        </w:tc>
        <w:tc>
          <w:tcPr>
            <w:tcW w:w="1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Серия испытаний Бернулли. Вероятности событий в серии испытаний Бернулли</w:t>
            </w:r>
          </w:p>
        </w:tc>
      </w:tr>
      <w:tr>
        <w:trPr>
          <w:trHeight w:val="144" w:hRule="atLeast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5.8</w:t>
            </w:r>
          </w:p>
        </w:tc>
        <w:tc>
          <w:tcPr>
            <w:tcW w:w="1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Случайная величина и распределение вероятностей</w:t>
            </w:r>
          </w:p>
        </w:tc>
      </w:tr>
      <w:tr>
        <w:trPr>
          <w:trHeight w:val="144" w:hRule="atLeast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5.9</w:t>
            </w:r>
          </w:p>
        </w:tc>
        <w:tc>
          <w:tcPr>
            <w:tcW w:w="1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Математическое ожидание и дисперсия. Примеры математического ожидания как теоретического среднего значения величины</w:t>
            </w:r>
          </w:p>
        </w:tc>
      </w:tr>
      <w:tr>
        <w:trPr>
          <w:trHeight w:val="144" w:hRule="atLeast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5.10</w:t>
            </w:r>
          </w:p>
        </w:tc>
        <w:tc>
          <w:tcPr>
            <w:tcW w:w="1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>
        <w:trPr>
          <w:trHeight w:val="144" w:hRule="atLeast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5.11</w:t>
            </w:r>
          </w:p>
        </w:tc>
        <w:tc>
          <w:tcPr>
            <w:tcW w:w="1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 законе больших чисел. Измерение вероятностей с помощью частот. Роль и значение закона больших чисел в природе и обществе</w:t>
            </w:r>
          </w:p>
        </w:tc>
      </w:tr>
    </w:tbl>
    <w:p>
      <w:pPr>
        <w:sectPr>
          <w:type w:val="nextPage"/>
          <w:pgSz w:w="11906" w:h="16383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0" w:after="0"/>
        <w:ind w:left="120" w:hanging="0"/>
        <w:jc w:val="left"/>
        <w:rPr/>
      </w:pPr>
      <w:r>
        <w:rPr/>
      </w:r>
      <w:bookmarkStart w:id="22" w:name="block-52470280"/>
      <w:bookmarkStart w:id="23" w:name="block-52470280"/>
      <w:bookmarkEnd w:id="23"/>
    </w:p>
    <w:p>
      <w:pPr>
        <w:pStyle w:val="Normal"/>
        <w:spacing w:before="199" w:after="199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tbl>
      <w:tblPr>
        <w:tblW w:w="13501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2342"/>
        <w:gridCol w:w="11158"/>
      </w:tblGrid>
      <w:tr>
        <w:trPr>
          <w:trHeight w:val="144" w:hRule="atLeast"/>
        </w:trPr>
        <w:tc>
          <w:tcPr>
            <w:tcW w:w="234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fill="F3F3F3"/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33333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333333"/>
                <w:sz w:val="24"/>
              </w:rPr>
              <w:t xml:space="preserve">Код проверяемого требования </w:t>
            </w:r>
          </w:p>
        </w:tc>
        <w:tc>
          <w:tcPr>
            <w:tcW w:w="1115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fill="F3F3F3"/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33333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333333"/>
                <w:sz w:val="24"/>
              </w:rPr>
              <w:t xml:space="preserve">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>
        <w:trPr>
          <w:trHeight w:val="144" w:hRule="atLeast"/>
        </w:trPr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>
        <w:trPr>
          <w:trHeight w:val="144" w:hRule="atLeast"/>
        </w:trPr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>
        <w:trPr>
          <w:trHeight w:val="144" w:hRule="atLeast"/>
        </w:trPr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>
        <w:trPr>
          <w:trHeight w:val="144" w:hRule="atLeast"/>
        </w:trPr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>
        <w:trPr>
          <w:trHeight w:val="144" w:hRule="atLeast"/>
        </w:trPr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>
        <w:trPr>
          <w:trHeight w:val="144" w:hRule="atLeast"/>
        </w:trPr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>
        <w:trPr>
          <w:trHeight w:val="144" w:hRule="atLeast"/>
        </w:trPr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>
        <w:trPr>
          <w:trHeight w:val="144" w:hRule="atLeast"/>
        </w:trPr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1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>
        <w:trPr>
          <w:trHeight w:val="144" w:hRule="atLeast"/>
        </w:trPr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1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>
        <w:trPr>
          <w:trHeight w:val="144" w:hRule="atLeast"/>
        </w:trPr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1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>
        <w:trPr>
          <w:trHeight w:val="144" w:hRule="atLeast"/>
        </w:trPr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1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>
        <w:trPr>
          <w:trHeight w:val="144" w:hRule="atLeast"/>
        </w:trPr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1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>
        <w:trPr>
          <w:trHeight w:val="144" w:hRule="atLeast"/>
        </w:trPr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1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>
        <w:trPr>
          <w:trHeight w:val="144" w:hRule="atLeast"/>
        </w:trPr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1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>
        <w:trPr>
          <w:trHeight w:val="144" w:hRule="atLeast"/>
        </w:trPr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1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>
        <w:trPr>
          <w:trHeight w:val="144" w:hRule="atLeast"/>
        </w:trPr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1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  <w:bookmarkStart w:id="24" w:name="block-524702761"/>
            <w:bookmarkStart w:id="25" w:name="block-52470276"/>
            <w:bookmarkEnd w:id="24"/>
            <w:bookmarkEnd w:id="25"/>
          </w:p>
        </w:tc>
      </w:tr>
    </w:tbl>
    <w:p>
      <w:pPr>
        <w:sectPr>
          <w:type w:val="nextPage"/>
          <w:pgSz w:w="11906" w:h="16383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199" w:after="199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ПЕРЕЧЕНЬ ЭЛЕМЕНТОВ СОДЕРЖАНИЯ, ПРОВЕРЯЕМЫХ НА ОГЭ ПО МАТЕМАТИКЕ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tbl>
      <w:tblPr>
        <w:tblW w:w="13501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1625"/>
        <w:gridCol w:w="11875"/>
      </w:tblGrid>
      <w:tr>
        <w:trPr>
          <w:trHeight w:val="144" w:hRule="atLeast"/>
        </w:trPr>
        <w:tc>
          <w:tcPr>
            <w:tcW w:w="1625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fill="F3F3F3"/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33333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333333"/>
                <w:sz w:val="24"/>
              </w:rPr>
              <w:t xml:space="preserve">Код </w:t>
            </w:r>
          </w:p>
        </w:tc>
        <w:tc>
          <w:tcPr>
            <w:tcW w:w="11875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fill="F3F3F3"/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33333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333333"/>
                <w:sz w:val="24"/>
              </w:rPr>
              <w:t xml:space="preserve">Проверяемый элемент содержания </w:t>
            </w:r>
          </w:p>
        </w:tc>
      </w:tr>
      <w:tr>
        <w:trPr>
          <w:trHeight w:val="144" w:hRule="atLeast"/>
        </w:trPr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Числа и вычисления</w:t>
            </w:r>
          </w:p>
        </w:tc>
      </w:tr>
      <w:tr>
        <w:trPr>
          <w:trHeight w:val="144" w:hRule="atLeast"/>
        </w:trPr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>
        <w:trPr>
          <w:trHeight w:val="144" w:hRule="atLeast"/>
        </w:trPr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Обыкновенные и десятичные дроби, проценты, бесконечные периодические дроби</w:t>
            </w:r>
          </w:p>
        </w:tc>
      </w:tr>
      <w:tr>
        <w:trPr>
          <w:trHeight w:val="144" w:hRule="atLeast"/>
        </w:trPr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Рациональные числа. Арифметические операции с рациональными числами </w:t>
            </w:r>
          </w:p>
        </w:tc>
      </w:tr>
      <w:tr>
        <w:trPr>
          <w:trHeight w:val="144" w:hRule="atLeast"/>
        </w:trPr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Действительные числа. Арифметические операции с действительными числами</w:t>
            </w:r>
          </w:p>
        </w:tc>
      </w:tr>
      <w:tr>
        <w:trPr>
          <w:trHeight w:val="144" w:hRule="atLeast"/>
        </w:trPr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>
        <w:trPr>
          <w:trHeight w:val="144" w:hRule="atLeast"/>
        </w:trPr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Алгебраические выражения</w:t>
            </w:r>
          </w:p>
        </w:tc>
      </w:tr>
      <w:tr>
        <w:trPr>
          <w:trHeight w:val="144" w:hRule="atLeast"/>
        </w:trPr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Буквенные выражения (выражения с переменными) </w:t>
            </w:r>
          </w:p>
        </w:tc>
      </w:tr>
      <w:tr>
        <w:trPr>
          <w:trHeight w:val="144" w:hRule="atLeast"/>
        </w:trPr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Степень с целым показателем. Степень с рациональным показателем. Свойства степени</w:t>
            </w:r>
          </w:p>
        </w:tc>
      </w:tr>
      <w:tr>
        <w:trPr>
          <w:trHeight w:val="144" w:hRule="atLeast"/>
        </w:trPr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Многочлены </w:t>
            </w:r>
          </w:p>
        </w:tc>
      </w:tr>
      <w:tr>
        <w:trPr>
          <w:trHeight w:val="144" w:hRule="atLeast"/>
        </w:trPr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Алгебраическая дробь </w:t>
            </w:r>
          </w:p>
        </w:tc>
      </w:tr>
      <w:tr>
        <w:trPr>
          <w:trHeight w:val="144" w:hRule="atLeast"/>
        </w:trPr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>
        <w:trPr>
          <w:trHeight w:val="144" w:hRule="atLeast"/>
        </w:trPr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Уравнения и неравенства</w:t>
            </w:r>
          </w:p>
        </w:tc>
      </w:tr>
      <w:tr>
        <w:trPr>
          <w:trHeight w:val="144" w:hRule="atLeast"/>
        </w:trPr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Целые и дробно-рациональные уравнения. Системы и совокупности уравнений</w:t>
            </w:r>
          </w:p>
        </w:tc>
      </w:tr>
      <w:tr>
        <w:trPr>
          <w:trHeight w:val="144" w:hRule="atLeast"/>
        </w:trPr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Целые и дробно-рациональные неравенства. Системы и совокупности неравенств</w:t>
            </w:r>
          </w:p>
        </w:tc>
      </w:tr>
      <w:tr>
        <w:trPr>
          <w:trHeight w:val="144" w:hRule="atLeast"/>
        </w:trPr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</w:t>
            </w:r>
          </w:p>
        </w:tc>
      </w:tr>
      <w:tr>
        <w:trPr>
          <w:trHeight w:val="144" w:hRule="atLeast"/>
        </w:trPr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последовательности</w:t>
            </w:r>
          </w:p>
        </w:tc>
      </w:tr>
      <w:tr>
        <w:trPr>
          <w:trHeight w:val="144" w:hRule="atLeast"/>
        </w:trPr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>
        <w:trPr>
          <w:trHeight w:val="144" w:hRule="atLeast"/>
        </w:trPr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Арифметическая и геометрическая прогрессии. Формула сложных процентов</w:t>
            </w:r>
          </w:p>
        </w:tc>
      </w:tr>
      <w:tr>
        <w:trPr>
          <w:trHeight w:val="144" w:hRule="atLeast"/>
        </w:trPr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</w:t>
            </w:r>
          </w:p>
        </w:tc>
      </w:tr>
      <w:tr>
        <w:trPr>
          <w:trHeight w:val="144" w:hRule="atLeast"/>
        </w:trPr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5.1.</w:t>
            </w:r>
          </w:p>
        </w:tc>
        <w:tc>
          <w:tcPr>
            <w:tcW w:w="1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>
        <w:trPr>
          <w:trHeight w:val="144" w:hRule="atLeast"/>
        </w:trPr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Координаты на прямой и плоскости</w:t>
            </w:r>
          </w:p>
        </w:tc>
      </w:tr>
      <w:tr>
        <w:trPr>
          <w:trHeight w:val="144" w:hRule="atLeast"/>
        </w:trPr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Координатная прямая</w:t>
            </w:r>
          </w:p>
        </w:tc>
      </w:tr>
      <w:tr>
        <w:trPr>
          <w:trHeight w:val="144" w:hRule="atLeast"/>
        </w:trPr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Декартовы координаты на плоскости</w:t>
            </w:r>
          </w:p>
        </w:tc>
      </w:tr>
      <w:tr>
        <w:trPr>
          <w:trHeight w:val="144" w:hRule="atLeast"/>
        </w:trPr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Геометрия</w:t>
            </w:r>
          </w:p>
        </w:tc>
      </w:tr>
      <w:tr>
        <w:trPr>
          <w:trHeight w:val="144" w:hRule="atLeast"/>
        </w:trPr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Геометрические фигуры и их свойства </w:t>
            </w:r>
          </w:p>
        </w:tc>
      </w:tr>
      <w:tr>
        <w:trPr>
          <w:trHeight w:val="144" w:hRule="atLeast"/>
        </w:trPr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1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Треугольник</w:t>
            </w:r>
          </w:p>
        </w:tc>
      </w:tr>
      <w:tr>
        <w:trPr>
          <w:trHeight w:val="144" w:hRule="atLeast"/>
        </w:trPr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1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Многоугольники </w:t>
            </w:r>
          </w:p>
        </w:tc>
      </w:tr>
      <w:tr>
        <w:trPr>
          <w:trHeight w:val="144" w:hRule="atLeast"/>
        </w:trPr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1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Окружность и круг </w:t>
            </w:r>
          </w:p>
        </w:tc>
      </w:tr>
      <w:tr>
        <w:trPr>
          <w:trHeight w:val="144" w:hRule="atLeast"/>
        </w:trPr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1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>
        <w:trPr>
          <w:trHeight w:val="144" w:hRule="atLeast"/>
        </w:trPr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7.6</w:t>
            </w:r>
          </w:p>
        </w:tc>
        <w:tc>
          <w:tcPr>
            <w:tcW w:w="1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Векторы на плоскости </w:t>
            </w:r>
          </w:p>
        </w:tc>
      </w:tr>
      <w:tr>
        <w:trPr>
          <w:trHeight w:val="144" w:hRule="atLeast"/>
        </w:trPr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1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Вероятность и статистика</w:t>
            </w:r>
          </w:p>
        </w:tc>
      </w:tr>
      <w:tr>
        <w:trPr>
          <w:trHeight w:val="144" w:hRule="atLeast"/>
        </w:trPr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8.1</w:t>
            </w:r>
          </w:p>
        </w:tc>
        <w:tc>
          <w:tcPr>
            <w:tcW w:w="1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Описательная статистика </w:t>
            </w:r>
          </w:p>
        </w:tc>
      </w:tr>
      <w:tr>
        <w:trPr>
          <w:trHeight w:val="144" w:hRule="atLeast"/>
        </w:trPr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8.2</w:t>
            </w:r>
          </w:p>
        </w:tc>
        <w:tc>
          <w:tcPr>
            <w:tcW w:w="1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Вероятность </w:t>
            </w:r>
          </w:p>
        </w:tc>
      </w:tr>
      <w:tr>
        <w:trPr>
          <w:trHeight w:val="144" w:hRule="atLeast"/>
        </w:trPr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8.3</w:t>
            </w:r>
          </w:p>
        </w:tc>
        <w:tc>
          <w:tcPr>
            <w:tcW w:w="1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Комбинаторика </w:t>
            </w:r>
          </w:p>
        </w:tc>
      </w:tr>
      <w:tr>
        <w:trPr>
          <w:trHeight w:val="144" w:hRule="atLeast"/>
        </w:trPr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8.4</w:t>
            </w:r>
          </w:p>
        </w:tc>
        <w:tc>
          <w:tcPr>
            <w:tcW w:w="1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Множества </w:t>
            </w:r>
          </w:p>
        </w:tc>
      </w:tr>
      <w:tr>
        <w:trPr>
          <w:trHeight w:val="144" w:hRule="atLeast"/>
        </w:trPr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8.5</w:t>
            </w:r>
          </w:p>
        </w:tc>
        <w:tc>
          <w:tcPr>
            <w:tcW w:w="1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Графы </w:t>
            </w:r>
          </w:p>
        </w:tc>
      </w:tr>
    </w:tbl>
    <w:p>
      <w:pPr>
        <w:sectPr>
          <w:type w:val="nextPage"/>
          <w:pgSz w:w="11906" w:h="16383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0" w:after="0"/>
        <w:ind w:left="120" w:hanging="0"/>
        <w:jc w:val="left"/>
        <w:rPr/>
      </w:pPr>
      <w:r>
        <w:rPr/>
      </w:r>
      <w:bookmarkStart w:id="26" w:name="block-52470277"/>
      <w:bookmarkStart w:id="27" w:name="block-52470277"/>
      <w:bookmarkEnd w:id="27"/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УЧЕБНО-МЕТОДИЧЕСКОЕ ОБЕСПЕЧЕНИЕ ОБРАЗОВАТЕЛЬНОГО ПРОЦЕССА</w:t>
      </w:r>
    </w:p>
    <w:p>
      <w:pPr>
        <w:pStyle w:val="Normal"/>
        <w:spacing w:lineRule="exact" w:line="480"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ОБЯЗАТЕЛЬНЫЕ УЧЕБНЫЕ МАТЕРИАЛЫ ДЛЯ УЧЕНИКА</w:t>
      </w:r>
    </w:p>
    <w:p>
      <w:pPr>
        <w:pStyle w:val="Normal"/>
        <w:spacing w:lineRule="exact" w:line="480" w:before="0" w:after="0"/>
        <w:ind w:left="120" w:hanging="0"/>
        <w:jc w:val="left"/>
        <w:rPr/>
      </w:pPr>
      <w:bookmarkStart w:id="28" w:name="08f63327-de1a-4627-a256-8545dcca3d8e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•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Математика. Вероятность и статистика: 7 - 9-е классы: базовый уровень: учебник: в 2 частях; 1-ое издание, 7-9 класс/ Высоцкий И.Р., Ященко И.В.; под редакцией Ященко И.В., Акционерное общество «Издательство «Просвещение»</w:t>
      </w:r>
      <w:bookmarkEnd w:id="28"/>
    </w:p>
    <w:p>
      <w:pPr>
        <w:pStyle w:val="Normal"/>
        <w:spacing w:lineRule="exact" w:line="480" w:before="0" w:after="0"/>
        <w:ind w:left="120" w:hanging="0"/>
        <w:jc w:val="left"/>
        <w:rPr/>
      </w:pPr>
      <w:bookmarkStart w:id="29" w:name="8727f366-4471-4f0c-850e-3319573731e8"/>
      <w:r>
        <w:rPr>
          <w:rFonts w:ascii="Times New Roman" w:hAnsi="Times New Roman"/>
          <w:b w:val="false"/>
          <w:i w:val="false"/>
          <w:color w:val="000000"/>
          <w:sz w:val="28"/>
        </w:rPr>
        <w:t>Математика. Вероятность и статистика: 7-9-е классы: базовый уровень: учебник: в 2 частях, 7-9 классы/ Высоцкий И.Р., Ященко И.В.; под ред. Ященко И.В., Акционерное общество «Издательство «Просвещение»</w:t>
      </w:r>
      <w:bookmarkEnd w:id="29"/>
      <w:r>
        <w:rPr>
          <w:sz w:val="28"/>
        </w:rPr>
        <w:br/>
      </w:r>
      <w:bookmarkStart w:id="30" w:name="8727f366-4471-4f0c-850e-3319573731e81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Дидактические материалы</w:t>
      </w:r>
      <w:bookmarkEnd w:id="30"/>
      <w:r>
        <w:rPr>
          <w:sz w:val="28"/>
        </w:rPr>
        <w:br/>
      </w:r>
      <w:bookmarkStart w:id="31" w:name="8727f366-4471-4f0c-850e-3319573731e82"/>
      <w:bookmarkEnd w:id="31"/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480"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МЕТОДИЧЕСКИЕ МАТЕРИАЛЫ ДЛЯ УЧИТЕЛЯ</w:t>
      </w:r>
    </w:p>
    <w:p>
      <w:pPr>
        <w:pStyle w:val="Normal"/>
        <w:spacing w:lineRule="exact" w:line="480" w:before="0" w:after="0"/>
        <w:ind w:left="120" w:hanging="0"/>
        <w:jc w:val="left"/>
        <w:rPr/>
      </w:pPr>
      <w:bookmarkStart w:id="32" w:name="a3988093-b880-493b-8f1c-a7e3f3b642d5"/>
      <w:r>
        <w:rPr>
          <w:rFonts w:ascii="Times New Roman" w:hAnsi="Times New Roman"/>
          <w:b w:val="false"/>
          <w:i w:val="false"/>
          <w:color w:val="000000"/>
          <w:sz w:val="28"/>
        </w:rPr>
        <w:t>Математика. Вероятность и статистика: 7-9-е классы: базовый уровень: учебник: в 2 частях, 7-9 классы/ Высоцкий И.Р., Ященко И.В.; под ред. Ященко И.В., Акционерное общество «Издательство «Просвещение»</w:t>
      </w:r>
      <w:bookmarkEnd w:id="32"/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480"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ЦИФРОВЫЕ ОБРАЗОВАТЕЛЬНЫЕ РЕСУРСЫ И РЕСУРСЫ СЕТИ ИНТЕРНЕТ</w:t>
      </w:r>
    </w:p>
    <w:p>
      <w:pPr>
        <w:sectPr>
          <w:type w:val="nextPage"/>
          <w:pgSz w:w="11906" w:h="16383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exact" w:line="480" w:before="0" w:after="0"/>
        <w:ind w:left="120" w:hanging="0"/>
        <w:jc w:val="left"/>
        <w:rPr/>
      </w:pPr>
      <w:bookmarkStart w:id="33" w:name="69d17760-19f2-48fc-b551-840656d5e70d"/>
      <w:r>
        <w:rPr>
          <w:rFonts w:ascii="Times New Roman" w:hAnsi="Times New Roman"/>
          <w:b w:val="false"/>
          <w:i w:val="false"/>
          <w:color w:val="000000"/>
          <w:sz w:val="28"/>
        </w:rPr>
        <w:t>UCHi.RU</w:t>
      </w:r>
      <w:bookmarkEnd w:id="33"/>
      <w:r>
        <w:rPr>
          <w:sz w:val="28"/>
        </w:rPr>
        <w:br/>
      </w:r>
      <w:bookmarkStart w:id="34" w:name="69d17760-19f2-48fc-b551-840656d5e70d1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«Российская электронная школа» https://resh.edu.ru</w:t>
      </w:r>
      <w:bookmarkEnd w:id="34"/>
      <w:r>
        <w:rPr>
          <w:sz w:val="28"/>
        </w:rPr>
        <w:br/>
      </w:r>
      <w:bookmarkStart w:id="35" w:name="69d17760-19f2-48fc-b551-840656d5e70d2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1. Министерство образования и науки РФ. - Режим доступа : http://www.mon.gov.ru </w:t>
      </w:r>
      <w:bookmarkEnd w:id="35"/>
      <w:r>
        <w:rPr>
          <w:sz w:val="28"/>
        </w:rPr>
        <w:br/>
      </w:r>
      <w:bookmarkStart w:id="36" w:name="69d17760-19f2-48fc-b551-840656d5e70d3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2. Тестирование on-line: 5-11 классы. - Режим доступа : http://www.kokch.kts.ru/cdo </w:t>
      </w:r>
      <w:bookmarkEnd w:id="36"/>
      <w:r>
        <w:rPr>
          <w:sz w:val="28"/>
        </w:rPr>
        <w:br/>
      </w:r>
      <w:bookmarkStart w:id="37" w:name="69d17760-19f2-48fc-b551-840656d5e70d4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http://eorhelp.ru/ http://www.fcior.edu.ru </w:t>
      </w:r>
      <w:bookmarkEnd w:id="37"/>
      <w:r>
        <w:rPr>
          <w:sz w:val="28"/>
        </w:rPr>
        <w:br/>
      </w:r>
      <w:bookmarkStart w:id="38" w:name="69d17760-19f2-48fc-b551-840656d5e70d5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http://www.school-collection.edu.ru </w:t>
      </w:r>
      <w:bookmarkEnd w:id="38"/>
      <w:r>
        <w:rPr>
          <w:sz w:val="28"/>
        </w:rPr>
        <w:br/>
      </w:r>
      <w:bookmarkStart w:id="39" w:name="block-524702781"/>
      <w:bookmarkStart w:id="40" w:name="block-52470278"/>
      <w:bookmarkStart w:id="41" w:name="69d17760-19f2-48fc-b551-840656d5e70d6"/>
      <w:bookmarkEnd w:id="39"/>
      <w:bookmarkEnd w:id="40"/>
      <w:bookmarkEnd w:id="41"/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 Light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8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8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8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78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8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78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eastAsia="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1">
    <w:name w:val="Normal"/>
    <w:qFormat/>
    <w:rsid w:val="004a3277"/>
    <w:pPr>
      <w:widowControl/>
      <w:bidi w:val="0"/>
      <w:spacing w:lineRule="auto" w:line="276" w:before="0" w:after="200"/>
      <w:jc w:val="left"/>
    </w:pPr>
    <w:rPr>
      <w:rFonts w:eastAsia="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1">
    <w:name w:val="Heading 1"/>
    <w:basedOn w:val="Normal"/>
    <w:next w:val="Normal"/>
    <w:link w:val="Heading1Char"/>
    <w:uiPriority w:val="9"/>
    <w:qFormat/>
    <w:rsid w:val="00841cd9"/>
    <w:pPr>
      <w:keepNext w:val="true"/>
      <w:keepLines/>
      <w:spacing w:before="480" w:after="200"/>
      <w:outlineLvl w:val="0"/>
    </w:pPr>
    <w:rPr>
      <w:rFonts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Normal"/>
    <w:next w:val="Normal"/>
    <w:link w:val="Heading2Char"/>
    <w:uiPriority w:val="9"/>
    <w:unhideWhenUsed/>
    <w:qFormat/>
    <w:rsid w:val="00841cd9"/>
    <w:pPr>
      <w:keepNext w:val="true"/>
      <w:keepLines/>
      <w:spacing w:before="200" w:after="200"/>
      <w:outlineLvl w:val="1"/>
    </w:pPr>
    <w:rPr>
      <w:rFonts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3">
    <w:name w:val="Heading 3"/>
    <w:basedOn w:val="Normal"/>
    <w:next w:val="Normal"/>
    <w:link w:val="Heading3Char"/>
    <w:uiPriority w:val="9"/>
    <w:unhideWhenUsed/>
    <w:qFormat/>
    <w:rsid w:val="00841cd9"/>
    <w:pPr>
      <w:keepNext w:val="true"/>
      <w:keepLines/>
      <w:spacing w:before="200" w:after="200"/>
      <w:outlineLvl w:val="2"/>
    </w:pPr>
    <w:rPr>
      <w:rFonts w:eastAsia="" w:cs="" w:asciiTheme="majorHAnsi" w:cstheme="majorBidi" w:eastAsiaTheme="majorEastAsia" w:hAnsiTheme="majorHAnsi"/>
      <w:b/>
      <w:bCs/>
      <w:color w:val="4F81BD" w:themeColor="accent1"/>
    </w:rPr>
  </w:style>
  <w:style w:type="paragraph" w:styleId="4">
    <w:name w:val="Heading 4"/>
    <w:basedOn w:val="Normal"/>
    <w:next w:val="Normal"/>
    <w:link w:val="Heading4Char"/>
    <w:uiPriority w:val="9"/>
    <w:unhideWhenUsed/>
    <w:qFormat/>
    <w:rsid w:val="00841cd9"/>
    <w:pPr>
      <w:keepNext w:val="true"/>
      <w:keepLines/>
      <w:spacing w:before="200" w:after="200"/>
      <w:outlineLvl w:val="3"/>
    </w:pPr>
    <w:rPr>
      <w:rFonts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841cd9"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841cd9"/>
    <w:rPr>
      <w:rFonts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841cd9"/>
    <w:rPr>
      <w:rFonts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841cd9"/>
    <w:rPr>
      <w:rFonts w:eastAsia="" w:cs="" w:asciiTheme="majorHAnsi" w:cstheme="majorBidi" w:eastAsiaTheme="majorEastAsia" w:hAnsiTheme="majorHAnsi"/>
      <w:b/>
      <w:bCs/>
      <w:color w:val="4F81BD" w:themeColor="accent1"/>
    </w:rPr>
  </w:style>
  <w:style w:type="character" w:styleId="Heading4Char" w:customStyle="1">
    <w:name w:val="Heading 4 Char"/>
    <w:basedOn w:val="DefaultParagraphFont"/>
    <w:link w:val="Heading4"/>
    <w:uiPriority w:val="9"/>
    <w:qFormat/>
    <w:rsid w:val="00841cd9"/>
    <w:rPr>
      <w:rFonts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841cd9"/>
    <w:rPr>
      <w:rFonts w:eastAsia="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TitleChar" w:customStyle="1">
    <w:name w:val="Title Char"/>
    <w:basedOn w:val="DefaultParagraphFont"/>
    <w:link w:val="Title"/>
    <w:uiPriority w:val="10"/>
    <w:qFormat/>
    <w:rsid w:val="00841cd9"/>
    <w:rPr>
      <w:rFonts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tyle10">
    <w:name w:val="Выделение"/>
    <w:basedOn w:val="DefaultParagraphFont"/>
    <w:uiPriority w:val="20"/>
    <w:qFormat/>
    <w:rsid w:val="00d1197d"/>
    <w:rPr>
      <w:i/>
      <w:iCs/>
    </w:rPr>
  </w:style>
  <w:style w:type="character" w:styleId="Style11">
    <w:name w:val="Интернет-ссылка"/>
    <w:basedOn w:val="DefaultParagraphFont"/>
    <w:uiPriority w:val="99"/>
    <w:unhideWhenUsed/>
    <w:rPr>
      <w:color w:val="0000FF" w:themeColor="hyperlink"/>
      <w:u w:val="single"/>
    </w:rPr>
  </w:style>
  <w:style w:type="character" w:styleId="Style12">
    <w:name w:val="Название Знак"/>
    <w:qFormat/>
    <w:rPr>
      <w:rFonts w:ascii="Calibri Light" w:hAnsi="Calibri Light" w:cs="0"/>
      <w:color w:val="323E4F"/>
      <w:spacing w:val="5"/>
      <w:kern w:val="2"/>
      <w:sz w:val="52"/>
      <w:szCs w:val="52"/>
    </w:rPr>
  </w:style>
  <w:style w:type="character" w:styleId="Style13">
    <w:name w:val="Заголовок Знак"/>
    <w:qFormat/>
    <w:rPr>
      <w:rFonts w:ascii="Calibri Light" w:hAnsi="Calibri Light" w:eastAsia="Calibri" w:cs="Tahoma"/>
      <w:color w:val="323E4F"/>
      <w:spacing w:val="5"/>
      <w:sz w:val="52"/>
      <w:szCs w:val="52"/>
    </w:rPr>
  </w:style>
  <w:style w:type="character" w:styleId="Style14">
    <w:name w:val="Подзаголовок Знак"/>
    <w:qFormat/>
    <w:rPr>
      <w:rFonts w:ascii="Calibri Light" w:hAnsi="Calibri Light" w:eastAsia="Calibri" w:cs="Tahoma"/>
      <w:i/>
      <w:iCs/>
      <w:color w:val="5B9BD5"/>
      <w:spacing w:val="15"/>
    </w:rPr>
  </w:style>
  <w:style w:type="character" w:styleId="41">
    <w:name w:val="Заголовок 4 Знак"/>
    <w:qFormat/>
    <w:rPr>
      <w:rFonts w:ascii="Calibri Light" w:hAnsi="Calibri Light" w:eastAsia="Calibri" w:cs="Tahoma"/>
      <w:b/>
      <w:bCs/>
      <w:i/>
      <w:iCs/>
      <w:color w:val="5B9BD5"/>
    </w:rPr>
  </w:style>
  <w:style w:type="character" w:styleId="31">
    <w:name w:val="Заголовок 3 Знак"/>
    <w:qFormat/>
    <w:rPr>
      <w:rFonts w:ascii="Calibri Light" w:hAnsi="Calibri Light" w:eastAsia="Calibri" w:cs="Tahoma"/>
      <w:b/>
      <w:bCs/>
      <w:color w:val="5B9BD5"/>
    </w:rPr>
  </w:style>
  <w:style w:type="character" w:styleId="21">
    <w:name w:val="Заголовок 2 Знак"/>
    <w:qFormat/>
    <w:rPr>
      <w:rFonts w:ascii="Calibri Light" w:hAnsi="Calibri Light" w:eastAsia="Calibri" w:cs="Tahoma"/>
      <w:b/>
      <w:bCs/>
      <w:color w:val="5B9BD5"/>
      <w:sz w:val="26"/>
      <w:szCs w:val="26"/>
    </w:rPr>
  </w:style>
  <w:style w:type="character" w:styleId="11">
    <w:name w:val="Заголовок 1 Знак"/>
    <w:qFormat/>
    <w:rPr>
      <w:rFonts w:ascii="Calibri Light" w:hAnsi="Calibri Light" w:eastAsia="Calibri" w:cs="Tahoma"/>
      <w:b/>
      <w:bCs/>
      <w:color w:val="2E74B5"/>
      <w:sz w:val="28"/>
      <w:szCs w:val="28"/>
    </w:rPr>
  </w:style>
  <w:style w:type="character" w:styleId="Style15">
    <w:name w:val="Верхний колонтитул Знак"/>
    <w:qFormat/>
    <w:rPr/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Style21">
    <w:name w:val="Колонтитул"/>
    <w:basedOn w:val="Normal"/>
    <w:qFormat/>
    <w:pPr/>
    <w:rPr/>
  </w:style>
  <w:style w:type="paragraph" w:styleId="Style22">
    <w:name w:val="Header"/>
    <w:basedOn w:val="Normal"/>
    <w:link w:val="HeaderChar"/>
    <w:uiPriority w:val="99"/>
    <w:unhideWhenUsed/>
    <w:rsid w:val="00841cd9"/>
    <w:pPr>
      <w:tabs>
        <w:tab w:val="clear" w:pos="720"/>
        <w:tab w:val="center" w:pos="4680" w:leader="none"/>
        <w:tab w:val="right" w:pos="9360" w:leader="none"/>
      </w:tabs>
    </w:pPr>
    <w:rPr/>
  </w:style>
  <w:style w:type="paragraph" w:styleId="NormalIndent">
    <w:name w:val="Normal Indent"/>
    <w:basedOn w:val="Normal"/>
    <w:uiPriority w:val="99"/>
    <w:unhideWhenUsed/>
    <w:qFormat/>
    <w:rsid w:val="00841cd9"/>
    <w:pPr>
      <w:ind w:left="720" w:hanging="0"/>
    </w:pPr>
    <w:rPr/>
  </w:style>
  <w:style w:type="paragraph" w:styleId="Style23">
    <w:name w:val="Subtitle"/>
    <w:basedOn w:val="Normal"/>
    <w:next w:val="Normal"/>
    <w:link w:val="SubtitleChar"/>
    <w:uiPriority w:val="11"/>
    <w:qFormat/>
    <w:rsid w:val="00841cd9"/>
    <w:pPr>
      <w:ind w:left="86" w:hanging="0"/>
    </w:pPr>
    <w:rPr>
      <w:rFonts w:eastAsia="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Style24">
    <w:name w:val="Title"/>
    <w:basedOn w:val="Normal"/>
    <w:next w:val="Normal"/>
    <w:link w:val="TitleChar"/>
    <w:uiPriority w:val="10"/>
    <w:qFormat/>
    <w:rsid w:val="00841cd9"/>
    <w:pPr>
      <w:pBdr>
        <w:bottom w:val="single" w:sz="8" w:space="4" w:color="4F81BD"/>
      </w:pBdr>
      <w:spacing w:before="0" w:after="300"/>
      <w:contextualSpacing/>
    </w:pPr>
    <w:rPr>
      <w:rFonts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Rule="auto" w:line="240"/>
    </w:pPr>
    <w:rPr>
      <w:b/>
      <w:bCs/>
      <w:color w:val="4F81BD" w:themeColor="accent1"/>
      <w:sz w:val="18"/>
      <w:szCs w:val="18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m.edsoo.ru/7f415fdc" TargetMode="External"/><Relationship Id="rId3" Type="http://schemas.openxmlformats.org/officeDocument/2006/relationships/hyperlink" Target="https://m.edsoo.ru/7f415fdc" TargetMode="External"/><Relationship Id="rId4" Type="http://schemas.openxmlformats.org/officeDocument/2006/relationships/hyperlink" Target="https://m.edsoo.ru/7f415fdc" TargetMode="External"/><Relationship Id="rId5" Type="http://schemas.openxmlformats.org/officeDocument/2006/relationships/hyperlink" Target="https://m.edsoo.ru/7f415fdc" TargetMode="External"/><Relationship Id="rId6" Type="http://schemas.openxmlformats.org/officeDocument/2006/relationships/hyperlink" Target="https://m.edsoo.ru/7f415fdc" TargetMode="External"/><Relationship Id="rId7" Type="http://schemas.openxmlformats.org/officeDocument/2006/relationships/hyperlink" Target="https://m.edsoo.ru/7f415fdc" TargetMode="External"/><Relationship Id="rId8" Type="http://schemas.openxmlformats.org/officeDocument/2006/relationships/hyperlink" Target="https://m.edsoo.ru/7f417fb2" TargetMode="External"/><Relationship Id="rId9" Type="http://schemas.openxmlformats.org/officeDocument/2006/relationships/hyperlink" Target="https://m.edsoo.ru/7f417fb2" TargetMode="External"/><Relationship Id="rId10" Type="http://schemas.openxmlformats.org/officeDocument/2006/relationships/hyperlink" Target="https://m.edsoo.ru/7f417fb2" TargetMode="External"/><Relationship Id="rId11" Type="http://schemas.openxmlformats.org/officeDocument/2006/relationships/hyperlink" Target="https://m.edsoo.ru/7f417fb2" TargetMode="External"/><Relationship Id="rId12" Type="http://schemas.openxmlformats.org/officeDocument/2006/relationships/hyperlink" Target="https://m.edsoo.ru/7f417fb2" TargetMode="External"/><Relationship Id="rId13" Type="http://schemas.openxmlformats.org/officeDocument/2006/relationships/hyperlink" Target="https://m.edsoo.ru/7f417fb2" TargetMode="External"/><Relationship Id="rId14" Type="http://schemas.openxmlformats.org/officeDocument/2006/relationships/hyperlink" Target="https://m.edsoo.ru/7f417fb2" TargetMode="External"/><Relationship Id="rId15" Type="http://schemas.openxmlformats.org/officeDocument/2006/relationships/hyperlink" Target="https://m.edsoo.ru/7f41a302" TargetMode="External"/><Relationship Id="rId16" Type="http://schemas.openxmlformats.org/officeDocument/2006/relationships/hyperlink" Target="https://m.edsoo.ru/7f41a302" TargetMode="External"/><Relationship Id="rId17" Type="http://schemas.openxmlformats.org/officeDocument/2006/relationships/hyperlink" Target="https://m.edsoo.ru/7f41a302" TargetMode="External"/><Relationship Id="rId18" Type="http://schemas.openxmlformats.org/officeDocument/2006/relationships/hyperlink" Target="https://m.edsoo.ru/7f41a302" TargetMode="External"/><Relationship Id="rId19" Type="http://schemas.openxmlformats.org/officeDocument/2006/relationships/hyperlink" Target="https://m.edsoo.ru/7f41a302" TargetMode="External"/><Relationship Id="rId20" Type="http://schemas.openxmlformats.org/officeDocument/2006/relationships/hyperlink" Target="https://m.edsoo.ru/7f41a302" TargetMode="External"/><Relationship Id="rId21" Type="http://schemas.openxmlformats.org/officeDocument/2006/relationships/hyperlink" Target="https://m.edsoo.ru/863ec1f8" TargetMode="External"/><Relationship Id="rId22" Type="http://schemas.openxmlformats.org/officeDocument/2006/relationships/hyperlink" Target="https://m.edsoo.ru/863ec324" TargetMode="External"/><Relationship Id="rId23" Type="http://schemas.openxmlformats.org/officeDocument/2006/relationships/hyperlink" Target="https://m.edsoo.ru/863ec78e" TargetMode="External"/><Relationship Id="rId24" Type="http://schemas.openxmlformats.org/officeDocument/2006/relationships/hyperlink" Target="https://m.edsoo.ru/863ed18e" TargetMode="External"/><Relationship Id="rId25" Type="http://schemas.openxmlformats.org/officeDocument/2006/relationships/hyperlink" Target="https://m.edsoo.ru/863ed602" TargetMode="External"/><Relationship Id="rId26" Type="http://schemas.openxmlformats.org/officeDocument/2006/relationships/hyperlink" Target="https://m.edsoo.ru/863ed72e" TargetMode="External"/><Relationship Id="rId27" Type="http://schemas.openxmlformats.org/officeDocument/2006/relationships/hyperlink" Target="https://m.edsoo.ru/863ed846" TargetMode="External"/><Relationship Id="rId28" Type="http://schemas.openxmlformats.org/officeDocument/2006/relationships/hyperlink" Target="https://m.edsoo.ru/863ed846" TargetMode="External"/><Relationship Id="rId29" Type="http://schemas.openxmlformats.org/officeDocument/2006/relationships/hyperlink" Target="https://m.edsoo.ru/863edb3e" TargetMode="External"/><Relationship Id="rId30" Type="http://schemas.openxmlformats.org/officeDocument/2006/relationships/hyperlink" Target="https://m.edsoo.ru/863edc6a" TargetMode="External"/><Relationship Id="rId31" Type="http://schemas.openxmlformats.org/officeDocument/2006/relationships/hyperlink" Target="https://m.edsoo.ru/863ee07a" TargetMode="External"/><Relationship Id="rId32" Type="http://schemas.openxmlformats.org/officeDocument/2006/relationships/hyperlink" Target="https://m.edsoo.ru/863ee390" TargetMode="External"/><Relationship Id="rId33" Type="http://schemas.openxmlformats.org/officeDocument/2006/relationships/hyperlink" Target="https://m.edsoo.ru/863ee4bc" TargetMode="External"/><Relationship Id="rId34" Type="http://schemas.openxmlformats.org/officeDocument/2006/relationships/hyperlink" Target="https://m.edsoo.ru/863ee69c" TargetMode="External"/><Relationship Id="rId35" Type="http://schemas.openxmlformats.org/officeDocument/2006/relationships/hyperlink" Target="https://m.edsoo.ru/863ee9d0" TargetMode="External"/><Relationship Id="rId36" Type="http://schemas.openxmlformats.org/officeDocument/2006/relationships/hyperlink" Target="https://m.edsoo.ru/863eee1c" TargetMode="External"/><Relationship Id="rId37" Type="http://schemas.openxmlformats.org/officeDocument/2006/relationships/hyperlink" Target="https://m.edsoo.ru/863eecc8" TargetMode="External"/><Relationship Id="rId38" Type="http://schemas.openxmlformats.org/officeDocument/2006/relationships/hyperlink" Target="https://m.edsoo.ru/863eef52" TargetMode="External"/><Relationship Id="rId39" Type="http://schemas.openxmlformats.org/officeDocument/2006/relationships/hyperlink" Target="https://m.edsoo.ru/863ef0ba" TargetMode="External"/><Relationship Id="rId40" Type="http://schemas.openxmlformats.org/officeDocument/2006/relationships/hyperlink" Target="https://m.edsoo.ru/863ef236" TargetMode="External"/><Relationship Id="rId41" Type="http://schemas.openxmlformats.org/officeDocument/2006/relationships/hyperlink" Target="https://m.edsoo.ru/863ef3b2" TargetMode="External"/><Relationship Id="rId42" Type="http://schemas.openxmlformats.org/officeDocument/2006/relationships/hyperlink" Target="https://m.edsoo.ru/863ef4d4" TargetMode="External"/><Relationship Id="rId43" Type="http://schemas.openxmlformats.org/officeDocument/2006/relationships/hyperlink" Target="https://m.edsoo.ru/863ef646" TargetMode="External"/><Relationship Id="rId44" Type="http://schemas.openxmlformats.org/officeDocument/2006/relationships/hyperlink" Target="https://m.edsoo.ru/863ef8a8" TargetMode="External"/><Relationship Id="rId45" Type="http://schemas.openxmlformats.org/officeDocument/2006/relationships/hyperlink" Target="https://m.edsoo.ru/863f0186" TargetMode="External"/><Relationship Id="rId46" Type="http://schemas.openxmlformats.org/officeDocument/2006/relationships/hyperlink" Target="https://m.edsoo.ru/863efa24" TargetMode="External"/><Relationship Id="rId47" Type="http://schemas.openxmlformats.org/officeDocument/2006/relationships/hyperlink" Target="https://m.edsoo.ru/863efbaa" TargetMode="External"/><Relationship Id="rId48" Type="http://schemas.openxmlformats.org/officeDocument/2006/relationships/hyperlink" Target="https://m.edsoo.ru/863efec0" TargetMode="External"/><Relationship Id="rId49" Type="http://schemas.openxmlformats.org/officeDocument/2006/relationships/hyperlink" Target="https://m.edsoo.ru/863f029e" TargetMode="External"/><Relationship Id="rId50" Type="http://schemas.openxmlformats.org/officeDocument/2006/relationships/hyperlink" Target="https://m.edsoo.ru/863f03fc" TargetMode="External"/><Relationship Id="rId51" Type="http://schemas.openxmlformats.org/officeDocument/2006/relationships/hyperlink" Target="https://m.edsoo.ru/863f0578" TargetMode="External"/><Relationship Id="rId52" Type="http://schemas.openxmlformats.org/officeDocument/2006/relationships/hyperlink" Target="https://m.edsoo.ru/863f076c" TargetMode="External"/><Relationship Id="rId53" Type="http://schemas.openxmlformats.org/officeDocument/2006/relationships/hyperlink" Target="https://m.edsoo.ru/863f0a50" TargetMode="External"/><Relationship Id="rId54" Type="http://schemas.openxmlformats.org/officeDocument/2006/relationships/hyperlink" Target="https://m.edsoo.ru/863f0a50" TargetMode="External"/><Relationship Id="rId55" Type="http://schemas.openxmlformats.org/officeDocument/2006/relationships/hyperlink" Target="https://m.edsoo.ru/863f0bfe" TargetMode="External"/><Relationship Id="rId56" Type="http://schemas.openxmlformats.org/officeDocument/2006/relationships/hyperlink" Target="https://m.edsoo.ru/863f0ea6" TargetMode="External"/><Relationship Id="rId57" Type="http://schemas.openxmlformats.org/officeDocument/2006/relationships/hyperlink" Target="https://m.edsoo.ru/863f1180" TargetMode="External"/><Relationship Id="rId58" Type="http://schemas.openxmlformats.org/officeDocument/2006/relationships/hyperlink" Target="https://m.edsoo.ru/863f143c" TargetMode="External"/><Relationship Id="rId59" Type="http://schemas.openxmlformats.org/officeDocument/2006/relationships/hyperlink" Target="https://m.edsoo.ru/863f1784" TargetMode="External"/><Relationship Id="rId60" Type="http://schemas.openxmlformats.org/officeDocument/2006/relationships/hyperlink" Target="https://m.edsoo.ru/863f198c" TargetMode="External"/><Relationship Id="rId61" Type="http://schemas.openxmlformats.org/officeDocument/2006/relationships/hyperlink" Target="https://m.edsoo.ru/863f1dec" TargetMode="External"/><Relationship Id="rId62" Type="http://schemas.openxmlformats.org/officeDocument/2006/relationships/hyperlink" Target="https://m.edsoo.ru/863f1dec" TargetMode="External"/><Relationship Id="rId63" Type="http://schemas.openxmlformats.org/officeDocument/2006/relationships/hyperlink" Target="https://m.edsoo.ru/863f1f72" TargetMode="External"/><Relationship Id="rId64" Type="http://schemas.openxmlformats.org/officeDocument/2006/relationships/hyperlink" Target="https://m.edsoo.ru/863f21ca" TargetMode="External"/><Relationship Id="rId65" Type="http://schemas.openxmlformats.org/officeDocument/2006/relationships/hyperlink" Target="https://m.edsoo.ru/863f21ca" TargetMode="External"/><Relationship Id="rId66" Type="http://schemas.openxmlformats.org/officeDocument/2006/relationships/hyperlink" Target="https://m.edsoo.ru/863f235a" TargetMode="External"/><Relationship Id="rId67" Type="http://schemas.openxmlformats.org/officeDocument/2006/relationships/hyperlink" Target="https://m.edsoo.ru/863f2a4e" TargetMode="External"/><Relationship Id="rId68" Type="http://schemas.openxmlformats.org/officeDocument/2006/relationships/hyperlink" Target="https://m.edsoo.ru/863f2bac" TargetMode="External"/><Relationship Id="rId69" Type="http://schemas.openxmlformats.org/officeDocument/2006/relationships/hyperlink" Target="https://m.edsoo.ru/863f2cd8" TargetMode="External"/><Relationship Id="rId70" Type="http://schemas.openxmlformats.org/officeDocument/2006/relationships/hyperlink" Target="https://m.edsoo.ru/863f2e36" TargetMode="External"/><Relationship Id="rId71" Type="http://schemas.openxmlformats.org/officeDocument/2006/relationships/hyperlink" Target="https://m.edsoo.ru/863f2f8a" TargetMode="External"/><Relationship Id="rId72" Type="http://schemas.openxmlformats.org/officeDocument/2006/relationships/hyperlink" Target="https://m.edsoo.ru/863f3214" TargetMode="External"/><Relationship Id="rId73" Type="http://schemas.openxmlformats.org/officeDocument/2006/relationships/hyperlink" Target="https://m.edsoo.ru/863f3372" TargetMode="External"/><Relationship Id="rId74" Type="http://schemas.openxmlformats.org/officeDocument/2006/relationships/hyperlink" Target="https://m.edsoo.ru/863f3764" TargetMode="External"/><Relationship Id="rId75" Type="http://schemas.openxmlformats.org/officeDocument/2006/relationships/hyperlink" Target="https://m.edsoo.ru/863f38ae" TargetMode="External"/><Relationship Id="rId76" Type="http://schemas.openxmlformats.org/officeDocument/2006/relationships/hyperlink" Target="https://m.edsoo.ru/863f3b06" TargetMode="External"/><Relationship Id="rId77" Type="http://schemas.openxmlformats.org/officeDocument/2006/relationships/hyperlink" Target="https://m.edsoo.ru/863f3cbe" TargetMode="External"/><Relationship Id="rId78" Type="http://schemas.openxmlformats.org/officeDocument/2006/relationships/hyperlink" Target="https://m.edsoo.ru/863f3f20" TargetMode="External"/><Relationship Id="rId79" Type="http://schemas.openxmlformats.org/officeDocument/2006/relationships/hyperlink" Target="https://m.edsoo.ru/863f4128" TargetMode="External"/><Relationship Id="rId80" Type="http://schemas.openxmlformats.org/officeDocument/2006/relationships/hyperlink" Target="https://m.edsoo.ru/863f4312" TargetMode="External"/><Relationship Id="rId81" Type="http://schemas.openxmlformats.org/officeDocument/2006/relationships/hyperlink" Target="https://m.edsoo.ru/863f47ea" TargetMode="External"/><Relationship Id="rId82" Type="http://schemas.openxmlformats.org/officeDocument/2006/relationships/hyperlink" Target="https://m.edsoo.ru/863f47ea" TargetMode="External"/><Relationship Id="rId83" Type="http://schemas.openxmlformats.org/officeDocument/2006/relationships/hyperlink" Target="https://m.edsoo.ru/863f4e16" TargetMode="External"/><Relationship Id="rId84" Type="http://schemas.openxmlformats.org/officeDocument/2006/relationships/hyperlink" Target="https://m.edsoo.ru/863f4e16" TargetMode="External"/><Relationship Id="rId85" Type="http://schemas.openxmlformats.org/officeDocument/2006/relationships/hyperlink" Target="https://m.edsoo.ru/863f5014" TargetMode="External"/><Relationship Id="rId86" Type="http://schemas.openxmlformats.org/officeDocument/2006/relationships/hyperlink" Target="https://m.edsoo.ru/863f5208" TargetMode="External"/><Relationship Id="rId87" Type="http://schemas.openxmlformats.org/officeDocument/2006/relationships/hyperlink" Target="https://m.edsoo.ru/863f5884" TargetMode="External"/><Relationship Id="rId88" Type="http://schemas.openxmlformats.org/officeDocument/2006/relationships/hyperlink" Target="https://m.edsoo.ru/863f5a50" TargetMode="External"/><Relationship Id="rId89" Type="http://schemas.openxmlformats.org/officeDocument/2006/relationships/hyperlink" Target="https://m.edsoo.ru/863f5bfe" TargetMode="External"/><Relationship Id="rId90" Type="http://schemas.openxmlformats.org/officeDocument/2006/relationships/hyperlink" Target="https://m.edsoo.ru/863f5e10" TargetMode="External"/><Relationship Id="rId91" Type="http://schemas.openxmlformats.org/officeDocument/2006/relationships/hyperlink" Target="https://m.edsoo.ru/863f6162" TargetMode="External"/><Relationship Id="rId92" Type="http://schemas.openxmlformats.org/officeDocument/2006/relationships/hyperlink" Target="https://m.edsoo.ru/863f6356" TargetMode="External"/><Relationship Id="rId93" Type="http://schemas.openxmlformats.org/officeDocument/2006/relationships/hyperlink" Target="https://m.edsoo.ru/863f64d2" TargetMode="External"/><Relationship Id="rId94" Type="http://schemas.openxmlformats.org/officeDocument/2006/relationships/hyperlink" Target="https://m.edsoo.ru/863f6680" TargetMode="External"/><Relationship Id="rId95" Type="http://schemas.openxmlformats.org/officeDocument/2006/relationships/hyperlink" Target="https://m.edsoo.ru/863f67de" TargetMode="External"/><Relationship Id="rId96" Type="http://schemas.openxmlformats.org/officeDocument/2006/relationships/hyperlink" Target="https://m.edsoo.ru/863f6b44" TargetMode="External"/><Relationship Id="rId97" Type="http://schemas.openxmlformats.org/officeDocument/2006/relationships/hyperlink" Target="https://m.edsoo.ru/863f6da6" TargetMode="External"/><Relationship Id="rId98" Type="http://schemas.openxmlformats.org/officeDocument/2006/relationships/hyperlink" Target="https://m.edsoo.ru/863f6f86" TargetMode="External"/><Relationship Id="rId99" Type="http://schemas.openxmlformats.org/officeDocument/2006/relationships/hyperlink" Target="https://m.edsoo.ru/863f72c4" TargetMode="External"/><Relationship Id="rId100" Type="http://schemas.openxmlformats.org/officeDocument/2006/relationships/hyperlink" Target="https://m.edsoo.ru/863f7652" TargetMode="External"/><Relationship Id="rId101" Type="http://schemas.openxmlformats.org/officeDocument/2006/relationships/hyperlink" Target="https://m.edsoo.ru/863f7116" TargetMode="External"/><Relationship Id="rId102" Type="http://schemas.openxmlformats.org/officeDocument/2006/relationships/hyperlink" Target="https://m.edsoo.ru/863f783c" TargetMode="External"/><Relationship Id="rId103" Type="http://schemas.openxmlformats.org/officeDocument/2006/relationships/hyperlink" Target="https://m.edsoo.ru/863f893a" TargetMode="External"/><Relationship Id="rId104" Type="http://schemas.openxmlformats.org/officeDocument/2006/relationships/hyperlink" Target="https://m.edsoo.ru/863f7a4e" TargetMode="External"/><Relationship Id="rId105" Type="http://schemas.openxmlformats.org/officeDocument/2006/relationships/hyperlink" Target="https://m.edsoo.ru/863f7c9c" TargetMode="External"/><Relationship Id="rId106" Type="http://schemas.openxmlformats.org/officeDocument/2006/relationships/hyperlink" Target="https://m.edsoo.ru/863f7e54" TargetMode="External"/><Relationship Id="rId107" Type="http://schemas.openxmlformats.org/officeDocument/2006/relationships/hyperlink" Target="https://m.edsoo.ru/863f8408" TargetMode="External"/><Relationship Id="rId108" Type="http://schemas.openxmlformats.org/officeDocument/2006/relationships/hyperlink" Target="https://m.edsoo.ru/863f861a" TargetMode="External"/><Relationship Id="rId109" Type="http://schemas.openxmlformats.org/officeDocument/2006/relationships/hyperlink" Target="https://m.edsoo.ru/863f8b56" TargetMode="External"/><Relationship Id="rId110" Type="http://schemas.openxmlformats.org/officeDocument/2006/relationships/numbering" Target="numbering.xml"/><Relationship Id="rId111" Type="http://schemas.openxmlformats.org/officeDocument/2006/relationships/fontTable" Target="fontTable.xml"/><Relationship Id="rId112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LibreOffice/7.2.4.1$Windows_X86_64 LibreOffice_project/27d75539669ac387bb498e35313b970b7fe9c4f9</Application>
  <AppVersion>15.0000</AppVersion>
  <Pages>42</Pages>
  <Words>5494</Words>
  <Characters>41054</Characters>
  <CharactersWithSpaces>46041</CharactersWithSpaces>
  <Paragraphs>928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2026-08-26T14:21:20Z</dcterms:modified>
  <cp:revision>1</cp:revision>
  <dc:subject/>
  <dc:title/>
</cp:coreProperties>
</file>