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5E" w:rsidRPr="00FE0440" w:rsidRDefault="002B7A5E" w:rsidP="00F62FC4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2B7A5E" w:rsidRDefault="002B7A5E" w:rsidP="00F62FC4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2B7A5E" w:rsidRDefault="002B7A5E" w:rsidP="00F62FC4">
      <w:pPr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2B7A5E" w:rsidRPr="005058B9" w:rsidTr="00E1532E">
        <w:tc>
          <w:tcPr>
            <w:tcW w:w="3190" w:type="dxa"/>
          </w:tcPr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РАССМОТРЕНО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на заседании МО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протокол №____ от _________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90" w:type="dxa"/>
          </w:tcPr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СОГЛАСОВАНО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Зам. директора по УВР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«_____»_________20_____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r w:rsidRPr="005058B9">
              <w:rPr>
                <w:rFonts w:ascii="Times New Roman" w:hAnsi="Times New Roman"/>
              </w:rPr>
              <w:t>ООШ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4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О.П. Играшкина</w:t>
            </w:r>
          </w:p>
        </w:tc>
      </w:tr>
      <w:tr w:rsidR="002B7A5E" w:rsidRPr="005058B9" w:rsidTr="00E1532E">
        <w:tc>
          <w:tcPr>
            <w:tcW w:w="3190" w:type="dxa"/>
          </w:tcPr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2B7A5E" w:rsidRPr="005058B9" w:rsidRDefault="002B7A5E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B7A5E" w:rsidRDefault="002B7A5E" w:rsidP="00F62FC4">
      <w:pPr>
        <w:ind w:left="2124" w:firstLine="708"/>
        <w:rPr>
          <w:rFonts w:ascii="Times New Roman" w:hAnsi="Times New Roman"/>
          <w:b/>
          <w:bCs/>
          <w:sz w:val="40"/>
          <w:szCs w:val="40"/>
        </w:rPr>
      </w:pP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2B7A5E" w:rsidRDefault="002B7A5E" w:rsidP="00F62F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музыке</w:t>
      </w:r>
    </w:p>
    <w:p w:rsidR="002B7A5E" w:rsidRDefault="002B7A5E" w:rsidP="00F62F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классе</w:t>
      </w:r>
    </w:p>
    <w:p w:rsidR="002B7A5E" w:rsidRDefault="002B7A5E" w:rsidP="00F62F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2020 - 2021  учебный год</w:t>
      </w:r>
    </w:p>
    <w:p w:rsidR="002B7A5E" w:rsidRDefault="002B7A5E" w:rsidP="00F62FC4">
      <w:pPr>
        <w:jc w:val="center"/>
        <w:rPr>
          <w:rFonts w:ascii="Times New Roman" w:hAnsi="Times New Roman"/>
          <w:sz w:val="28"/>
          <w:szCs w:val="28"/>
        </w:rPr>
      </w:pP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Учитель: Каракаш Наталья Владимировна</w:t>
      </w: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 34 часа;</w:t>
      </w: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 1 час</w:t>
      </w:r>
    </w:p>
    <w:p w:rsidR="002B7A5E" w:rsidRDefault="002B7A5E" w:rsidP="00F62FC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2"/>
      </w:tblGrid>
      <w:tr w:rsidR="002B7A5E" w:rsidRPr="00832F01" w:rsidTr="00E1532E"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</w:tcPr>
          <w:p w:rsidR="002B7A5E" w:rsidRPr="00832F01" w:rsidRDefault="002B7A5E" w:rsidP="00E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F01">
              <w:rPr>
                <w:rFonts w:ascii="Times New Roman" w:hAnsi="Times New Roman"/>
                <w:sz w:val="28"/>
                <w:szCs w:val="28"/>
              </w:rPr>
              <w:t>Учебник: Е.Д. Критская Музыка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F01">
              <w:rPr>
                <w:rFonts w:ascii="Times New Roman" w:hAnsi="Times New Roman"/>
                <w:sz w:val="28"/>
                <w:szCs w:val="28"/>
              </w:rPr>
              <w:t>3 класс: учебник   для  общеобразовательных учреждений.- М.:Просвещение,2018</w:t>
            </w:r>
          </w:p>
          <w:p w:rsidR="002B7A5E" w:rsidRPr="00832F01" w:rsidRDefault="002B7A5E" w:rsidP="00E15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A5E" w:rsidRDefault="002B7A5E" w:rsidP="00F62FC4">
      <w:pPr>
        <w:rPr>
          <w:rFonts w:ascii="Times New Roman" w:hAnsi="Times New Roman"/>
          <w:sz w:val="28"/>
          <w:szCs w:val="28"/>
        </w:rPr>
      </w:pPr>
    </w:p>
    <w:p w:rsidR="002B7A5E" w:rsidRPr="00A14601" w:rsidRDefault="002B7A5E" w:rsidP="00F62FC4">
      <w:pPr>
        <w:ind w:left="3540" w:firstLine="708"/>
        <w:rPr>
          <w:rFonts w:ascii="Times New Roman" w:hAnsi="Times New Roman"/>
        </w:rPr>
      </w:pPr>
      <w:r w:rsidRPr="00A14601">
        <w:rPr>
          <w:rFonts w:ascii="Times New Roman" w:hAnsi="Times New Roman"/>
        </w:rPr>
        <w:t>г. Биробиджан</w:t>
      </w:r>
    </w:p>
    <w:p w:rsidR="002B7A5E" w:rsidRDefault="002B7A5E" w:rsidP="00F62F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14601">
        <w:rPr>
          <w:rFonts w:ascii="Times New Roman" w:hAnsi="Times New Roman"/>
        </w:rPr>
        <w:t>2020</w:t>
      </w:r>
    </w:p>
    <w:p w:rsidR="002B7A5E" w:rsidRPr="007610E5" w:rsidRDefault="002B7A5E" w:rsidP="00F80522">
      <w:pPr>
        <w:jc w:val="both"/>
        <w:rPr>
          <w:rFonts w:ascii="Times New Roman" w:hAnsi="Times New Roman"/>
          <w:sz w:val="24"/>
          <w:szCs w:val="24"/>
        </w:rPr>
      </w:pPr>
      <w:r w:rsidRPr="007610E5">
        <w:rPr>
          <w:rFonts w:ascii="Times New Roman" w:hAnsi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/>
          <w:color w:val="000000"/>
          <w:sz w:val="24"/>
          <w:szCs w:val="24"/>
        </w:rPr>
        <w:t>а по "Музыке</w:t>
      </w:r>
      <w:r w:rsidRPr="007610E5">
        <w:rPr>
          <w:rFonts w:ascii="Times New Roman" w:hAnsi="Times New Roman"/>
          <w:color w:val="000000"/>
          <w:sz w:val="24"/>
          <w:szCs w:val="24"/>
        </w:rPr>
        <w:t>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2B7A5E" w:rsidRPr="0069442B" w:rsidRDefault="002B7A5E" w:rsidP="00F80522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69442B">
        <w:rPr>
          <w:rFonts w:ascii="Times New Roman" w:hAnsi="Times New Roman"/>
          <w:b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2B7A5E" w:rsidRPr="006A3377" w:rsidRDefault="002B7A5E" w:rsidP="00F80522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Личностные:</w:t>
      </w:r>
    </w:p>
    <w:p w:rsidR="002B7A5E" w:rsidRDefault="002B7A5E" w:rsidP="00F8052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748B">
        <w:rPr>
          <w:rFonts w:ascii="Times New Roman" w:hAnsi="Times New Roman"/>
          <w:b/>
          <w:sz w:val="24"/>
          <w:szCs w:val="24"/>
        </w:rPr>
        <w:t>-</w:t>
      </w:r>
      <w:r w:rsidRPr="0032748B">
        <w:rPr>
          <w:rFonts w:ascii="Times New Roman" w:hAnsi="Times New Roman"/>
          <w:sz w:val="24"/>
          <w:szCs w:val="24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</w:t>
      </w:r>
      <w:r>
        <w:rPr>
          <w:rFonts w:ascii="Times New Roman" w:hAnsi="Times New Roman"/>
          <w:sz w:val="24"/>
          <w:szCs w:val="24"/>
        </w:rPr>
        <w:t>;</w:t>
      </w:r>
      <w:r w:rsidRPr="0032748B">
        <w:rPr>
          <w:rFonts w:ascii="Times New Roman" w:hAnsi="Times New Roman"/>
          <w:sz w:val="24"/>
          <w:szCs w:val="24"/>
        </w:rPr>
        <w:t xml:space="preserve"> </w:t>
      </w:r>
    </w:p>
    <w:p w:rsidR="002B7A5E" w:rsidRPr="0032748B" w:rsidRDefault="002B7A5E" w:rsidP="00F8052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748B">
        <w:rPr>
          <w:rFonts w:ascii="Times New Roman" w:hAnsi="Times New Roman"/>
          <w:sz w:val="24"/>
          <w:szCs w:val="24"/>
        </w:rPr>
        <w:t>-формирование уважительного отно</w:t>
      </w:r>
      <w:r>
        <w:rPr>
          <w:rFonts w:ascii="Times New Roman" w:hAnsi="Times New Roman"/>
          <w:sz w:val="24"/>
          <w:szCs w:val="24"/>
        </w:rPr>
        <w:t>шения к культуре других народов;</w:t>
      </w:r>
    </w:p>
    <w:p w:rsidR="002B7A5E" w:rsidRPr="0032748B" w:rsidRDefault="002B7A5E" w:rsidP="00F8052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748B">
        <w:rPr>
          <w:rFonts w:ascii="Times New Roman" w:hAnsi="Times New Roman"/>
          <w:sz w:val="24"/>
          <w:szCs w:val="24"/>
        </w:rPr>
        <w:t>-формирование эстетических п</w:t>
      </w:r>
      <w:r>
        <w:rPr>
          <w:rFonts w:ascii="Times New Roman" w:hAnsi="Times New Roman"/>
          <w:sz w:val="24"/>
          <w:szCs w:val="24"/>
        </w:rPr>
        <w:t>отребностей, ценностей и чувств;</w:t>
      </w:r>
    </w:p>
    <w:p w:rsidR="002B7A5E" w:rsidRPr="0032748B" w:rsidRDefault="002B7A5E" w:rsidP="00F8052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748B">
        <w:rPr>
          <w:rFonts w:ascii="Times New Roman" w:hAnsi="Times New Roman"/>
          <w:sz w:val="24"/>
          <w:szCs w:val="24"/>
        </w:rPr>
        <w:t>-развитие мотивов учебной деятельности и формирование личностного смысла учения; навыков сотрудничества с учителем и сверстника</w:t>
      </w:r>
      <w:r>
        <w:rPr>
          <w:rFonts w:ascii="Times New Roman" w:hAnsi="Times New Roman"/>
          <w:sz w:val="24"/>
          <w:szCs w:val="24"/>
        </w:rPr>
        <w:t>ми;</w:t>
      </w:r>
    </w:p>
    <w:p w:rsidR="002B7A5E" w:rsidRDefault="002B7A5E" w:rsidP="00F80522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2748B">
        <w:rPr>
          <w:rFonts w:ascii="Times New Roman" w:hAnsi="Times New Roman"/>
          <w:sz w:val="24"/>
          <w:szCs w:val="24"/>
        </w:rPr>
        <w:t>-развитие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2B7A5E" w:rsidRPr="00395271" w:rsidRDefault="002B7A5E" w:rsidP="00F805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Метапредметные:</w:t>
      </w:r>
    </w:p>
    <w:p w:rsidR="002B7A5E" w:rsidRPr="00395271" w:rsidRDefault="002B7A5E" w:rsidP="00F8052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271">
        <w:rPr>
          <w:rFonts w:ascii="Times New Roman" w:hAnsi="Times New Roman"/>
          <w:sz w:val="24"/>
          <w:szCs w:val="24"/>
        </w:rPr>
        <w:t xml:space="preserve">-овладение способностью принимать и сохранять цели и задачи учебной деятельности, поиска средств ее осуществления;   </w:t>
      </w:r>
    </w:p>
    <w:p w:rsidR="002B7A5E" w:rsidRPr="00395271" w:rsidRDefault="002B7A5E" w:rsidP="00F8052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271">
        <w:rPr>
          <w:rFonts w:ascii="Times New Roman" w:hAnsi="Times New Roman"/>
          <w:sz w:val="24"/>
          <w:szCs w:val="24"/>
        </w:rPr>
        <w:t>-формирование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</w:t>
      </w:r>
    </w:p>
    <w:p w:rsidR="002B7A5E" w:rsidRPr="00395271" w:rsidRDefault="002B7A5E" w:rsidP="00F805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271">
        <w:rPr>
          <w:rFonts w:ascii="Times New Roman" w:hAnsi="Times New Roman"/>
          <w:sz w:val="24"/>
          <w:szCs w:val="24"/>
        </w:rPr>
        <w:t>-освоение начальных форм познавательной и личностной рефлексии;</w:t>
      </w:r>
    </w:p>
    <w:p w:rsidR="002B7A5E" w:rsidRPr="00395271" w:rsidRDefault="002B7A5E" w:rsidP="00F80522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271">
        <w:rPr>
          <w:rFonts w:ascii="Times New Roman" w:hAnsi="Times New Roman"/>
          <w:sz w:val="24"/>
          <w:szCs w:val="24"/>
        </w:rPr>
        <w:t>-овладение навыками смыслового чтения «текстов»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формах;</w:t>
      </w:r>
    </w:p>
    <w:p w:rsidR="002B7A5E" w:rsidRPr="00395271" w:rsidRDefault="002B7A5E" w:rsidP="00F805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271">
        <w:rPr>
          <w:rFonts w:ascii="Times New Roman" w:hAnsi="Times New Roman"/>
          <w:sz w:val="24"/>
          <w:szCs w:val="24"/>
        </w:rPr>
        <w:t>-овладение логическими действиями сравнения, анализа, синтеза, обобщения, установления аналогий;</w:t>
      </w:r>
    </w:p>
    <w:p w:rsidR="002B7A5E" w:rsidRPr="00395271" w:rsidRDefault="002B7A5E" w:rsidP="00F80522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395271">
        <w:rPr>
          <w:rFonts w:ascii="Times New Roman" w:hAnsi="Times New Roman"/>
          <w:sz w:val="24"/>
          <w:szCs w:val="24"/>
        </w:rPr>
        <w:t>-умение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B7A5E" w:rsidRPr="00320E87" w:rsidRDefault="002B7A5E" w:rsidP="00F80522">
      <w:p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сопоставлять различные образцы народной и профессиональной музыки;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движении, играх, действах и др.);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ценить отечественные народные музыкальные традиции;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воплощать особенности музыки в исполнительской деятельности на основе полученных знаний;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распознавать художественный смысл различных форм построения музыки;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:rsidR="002B7A5E" w:rsidRPr="00320E87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определять виды музыки;</w:t>
      </w:r>
    </w:p>
    <w:p w:rsidR="002B7A5E" w:rsidRPr="00F36A48" w:rsidRDefault="002B7A5E" w:rsidP="00F8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320E87">
        <w:rPr>
          <w:rFonts w:ascii="Times New Roman" w:hAnsi="Times New Roman"/>
          <w:color w:val="000000"/>
          <w:sz w:val="24"/>
          <w:szCs w:val="24"/>
        </w:rPr>
        <w:t>сопоставлять музыкальные образы в звучании различных музыкальных инструментов, в том числе и современных электронных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7A5E" w:rsidRPr="00320E87" w:rsidRDefault="002B7A5E" w:rsidP="00846E95">
      <w:pPr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Содержание  - 34 часа</w:t>
      </w:r>
    </w:p>
    <w:p w:rsidR="002B7A5E" w:rsidRPr="00846E95" w:rsidRDefault="002B7A5E" w:rsidP="00846E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Россия - Родина моя (5 ч)</w:t>
      </w:r>
    </w:p>
    <w:p w:rsidR="002B7A5E" w:rsidRPr="00846E95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Рождение музыки как естественное проявление человеческого состояния. Основные образно-эмоциональные сферы музыки и многообразие музыкальных жанров и стилей. Песня, танец, марш и их разновидности. Песенность, танцевальность, маршевость. Песенность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кантате, народной песне, канте, опере, симфонии. Историческое прошлое в музыкальных образах. Народная и профессиональная музыка. Сочинения отечественных композиторов о Родине.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(3 часа)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выразительности. Развитие музыки. Основные приёмы музыкального развития. Формы построения.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(1 час)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Различные виды музыки. Певческие голоса. Хоры. Музыкальные инструменты. Оркестры. Региональные исторически сложившиеся традиции.</w:t>
      </w: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Pr="00846E95" w:rsidRDefault="002B7A5E" w:rsidP="00846E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День, полный событий (4 ч)</w:t>
      </w: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Рождение музыки как естественное проявление человеческого состояния. Звучание окружающей жизни, природы, настроений, чувств и характера человека. Песни, танцы, действа, обряды, скороговорки, игры-драматизации. Сочинения отечественных композиторов.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Интонации музыкальные т речевые. Сходство и различия. Интонация – источник музыкальной речи.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(1 час)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коллективы. Вокальная и симфоническая музыка. Певческие голоса. Музыкальные инструменты. Симфонический оркестр. Профессиональное музыкальное творчество разных стран мира.</w:t>
      </w: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Pr="00846E95" w:rsidRDefault="002B7A5E" w:rsidP="00846E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О России петь – что стремиться в храм (4 ч)</w:t>
      </w:r>
    </w:p>
    <w:p w:rsidR="002B7A5E" w:rsidRPr="00846E95" w:rsidRDefault="002B7A5E" w:rsidP="00077D0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Истоки возникновения музыки. Обобщённое представление об основных образно-эмоциональных сферах музыки и о многообразии музыкальных жанров и стилей. Отечественные народные музыкальные традиции. Духовная музыка в творчестве композиторов. Образы Богородицы, Девы Марии в музыке, поэзии, изобразительном искусстве. Праздники Русской православной церкви.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(1 час)</w:t>
      </w:r>
    </w:p>
    <w:p w:rsidR="002B7A5E" w:rsidRDefault="002B7A5E" w:rsidP="00846E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Различные виды музыки: вокальная, инструментальная. Хоры. Народное и профессиональное музыкальное творчество разных стран мира. Многообразие этнокультурных исторически сложившихся традиций.</w:t>
      </w: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Pr="00846E95" w:rsidRDefault="002B7A5E" w:rsidP="00846E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Гори, гори ясно, чтобы не погасло (4 ч)</w:t>
      </w:r>
    </w:p>
    <w:p w:rsidR="002B7A5E" w:rsidRDefault="002B7A5E" w:rsidP="00077D0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Истоки возникновения музыки. Рождение музыки как естественное проявление человеческого состояния. Отечественные народные музыкальные традиции. Народное творчество России. Музыкальный и поэтический фольклор. Историческое прошлое в музыкальных образах. Народная и профессиональная музыка. Жанр былины в русском музыкальном фольклоре. Образы былинных сказителей (Садко, Баян), певцов-музыкантов (Лель).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Интонации музыкальные и речевые. Сходство и различия. Интонация – источник музыкальной речи. Основные средства музыкальной выразительности. Музыкальная речь как способ общения между людьми, её эмоциональное воздействие. Композитор – исполнитель – слушатель. Развитие музыки. Повтор и контраст. Формы построения музыки. Народные традиции и обряды в музыке русских композиторов. Имитация тембров русских народных инструментов в звучании симфонического оркестра.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(1 час)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Музыкальные театры. Различные виды музыки: хоровая, сольная, оркестровая. Певческие голоса: детские, женские, мужские. Музыкальные инструменты. Оркестры: симфонический, духовой, народных инструментов. Народное и профессиональное музыкальное творчество. Региональные музыкально-поэтические традиции: содержание, образная сфера и музыкальный язык.</w:t>
      </w: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Pr="00846E95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5. </w:t>
      </w: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В музыкальном театре (5 ч)</w:t>
      </w:r>
    </w:p>
    <w:p w:rsidR="002B7A5E" w:rsidRDefault="002B7A5E" w:rsidP="00077D0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Обобщённое представление об основных образно-эмоциональных сферах музыки и о многообразии музыкальных жанров и стилей. Отечественные народные музыкальные традиции Народное творчество России. Музыкальный и поэтический фольклор. Историческое прошлое в музыкальных образах. Народная и профессиональная музыка.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(2 часа)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Выразительность и изобразительность в музыке. Основные средства музыкальной выразительности. Композитор – исполнитель – слушатель. Особенности музыкальной речи в сочинениях композиторов.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музыки. Опера, балет, мюзикл.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(2 часа)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Музыкальные театры. Различные виды музыки. Певческие голоса. Хоры. Музыкальные инструменты. Оркестры. Народное и профессиональное творчество разных стран мира.</w:t>
      </w:r>
    </w:p>
    <w:p w:rsidR="002B7A5E" w:rsidRDefault="002B7A5E" w:rsidP="00DA13E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Pr="00846E95" w:rsidRDefault="002B7A5E" w:rsidP="00846E95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В концертном зале (5 часов)</w:t>
      </w:r>
    </w:p>
    <w:p w:rsidR="002B7A5E" w:rsidRDefault="002B7A5E" w:rsidP="00DA13E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Обобщённое представление об основных образно-эмоциональных сферах музыки и о многообразии музыкальных жанров и стилей. Песенность, танцевальность, маршевость. Симфония, концерт, сюита, кантата, мюзикл. Народная и профессиональная музыка.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(3 час)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Выразительность и изобразительность в музыке. Интонация – источник музыкальной речи.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 Развитие музыки – сопоставление и столкновение музыкальных тем, художественных образов. Повтор и контраст. Формы построения музыки как обобщённое выражение художественно-образного содержания произведения. Форма двух-, трёхчастная, вариационная. Контрастные образы программной сюиты, симфонии.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(2 часа)</w:t>
      </w:r>
    </w:p>
    <w:p w:rsidR="002B7A5E" w:rsidRDefault="002B7A5E" w:rsidP="00846E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Музыка для детей: радио – и телепередачи, видеофильмы, звукозаписи (СD, DVD). Различные виды музыки. Музыкальные инструменты: флейта, скрипка, их выразительные возможности. Оркестры. Профессиональное музыкальное творчество разных стран мира.</w:t>
      </w:r>
    </w:p>
    <w:p w:rsidR="002B7A5E" w:rsidRDefault="002B7A5E" w:rsidP="00DA13E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Pr="00846E95" w:rsidRDefault="002B7A5E" w:rsidP="00DA13E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846E95">
        <w:rPr>
          <w:rFonts w:ascii="Times New Roman" w:hAnsi="Times New Roman"/>
          <w:b/>
          <w:bCs/>
          <w:color w:val="000000"/>
          <w:sz w:val="24"/>
          <w:szCs w:val="24"/>
        </w:rPr>
        <w:t>Чтоб музыкантом быть, так надобно уменье (6 ч)</w:t>
      </w:r>
    </w:p>
    <w:p w:rsidR="002B7A5E" w:rsidRDefault="002B7A5E" w:rsidP="00DA13E9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DA1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 в жизни человека (1 час)</w:t>
      </w:r>
    </w:p>
    <w:p w:rsidR="002B7A5E" w:rsidRDefault="002B7A5E" w:rsidP="00DA1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Рождение музыки как естественное проявление человеческого состояния. Звучание окружающей жизни, природы, настроений, чувств и характера человека. Сочинение отечественных композиторов о Родине.</w:t>
      </w:r>
    </w:p>
    <w:p w:rsidR="002B7A5E" w:rsidRDefault="002B7A5E" w:rsidP="00DA1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закономерности музыкального искусства (4 часа)</w:t>
      </w:r>
    </w:p>
    <w:p w:rsidR="002B7A5E" w:rsidRDefault="002B7A5E" w:rsidP="00DA1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Песня, танец, марш и их разновидности.  Песенность, танцевальность, маршевость. Симфония, сюита, кантата, мюзикл. Народная и профессиональная музыка. Основные средства музыкальной выразительности. Композитор – исполнитель – слушатель. Особенности музыкальной речи в сочинениях композиторов, её выразительный смысл. Нотная запись. Развитие музыки. Основные приёмы музыкального развития. Формы построения музыки. Формы одно- , двух- и трёхчастные, вариации, рондо. Сходство и различия музыкальной речи разных композиторов.</w:t>
      </w:r>
    </w:p>
    <w:p w:rsidR="002B7A5E" w:rsidRDefault="002B7A5E" w:rsidP="00DA1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Музыкальная картина мира (2 час)</w:t>
      </w:r>
    </w:p>
    <w:p w:rsidR="002B7A5E" w:rsidRDefault="002B7A5E" w:rsidP="00DA13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коллективы. Музыкальные театры. Конкурсы и фестивали музыкантов. Музыка для детей: радио- и телепередачи, видеофильмы, звукозаписи (CD,DVD). Певческие голоса. Музыкальные инструменты.</w:t>
      </w:r>
    </w:p>
    <w:p w:rsidR="002B7A5E" w:rsidRDefault="002B7A5E" w:rsidP="00846E95">
      <w:pPr>
        <w:pStyle w:val="ListParagraph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2B7A5E" w:rsidRDefault="002B7A5E" w:rsidP="00846E95">
      <w:pPr>
        <w:spacing w:line="360" w:lineRule="auto"/>
        <w:rPr>
          <w:b/>
        </w:rPr>
      </w:pPr>
    </w:p>
    <w:p w:rsidR="002B7A5E" w:rsidRDefault="002B7A5E" w:rsidP="00846E95">
      <w:pPr>
        <w:spacing w:line="360" w:lineRule="auto"/>
        <w:rPr>
          <w:b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Default="002B7A5E" w:rsidP="00F8052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A5E" w:rsidRPr="00846E95" w:rsidRDefault="002B7A5E" w:rsidP="00846E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6E9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663"/>
        <w:gridCol w:w="1099"/>
      </w:tblGrid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pStyle w:val="NoSpacing"/>
              <w:jc w:val="both"/>
              <w:outlineLvl w:val="0"/>
              <w:rPr>
                <w:b/>
              </w:rPr>
            </w:pPr>
            <w:r w:rsidRPr="00655165">
              <w:rPr>
                <w:b/>
              </w:rPr>
              <w:t>№ п/п</w:t>
            </w:r>
          </w:p>
        </w:tc>
        <w:tc>
          <w:tcPr>
            <w:tcW w:w="6663" w:type="dxa"/>
          </w:tcPr>
          <w:p w:rsidR="002B7A5E" w:rsidRPr="00655165" w:rsidRDefault="002B7A5E" w:rsidP="00655165">
            <w:pPr>
              <w:pStyle w:val="NoSpacing"/>
              <w:jc w:val="both"/>
              <w:outlineLvl w:val="0"/>
              <w:rPr>
                <w:b/>
              </w:rPr>
            </w:pPr>
            <w:r w:rsidRPr="00655165">
              <w:rPr>
                <w:b/>
              </w:rPr>
              <w:t xml:space="preserve">                                                  Тема</w:t>
            </w:r>
          </w:p>
        </w:tc>
        <w:tc>
          <w:tcPr>
            <w:tcW w:w="1099" w:type="dxa"/>
          </w:tcPr>
          <w:p w:rsidR="002B7A5E" w:rsidRPr="00655165" w:rsidRDefault="002B7A5E" w:rsidP="00655165">
            <w:pPr>
              <w:pStyle w:val="NoSpacing"/>
              <w:jc w:val="both"/>
              <w:outlineLvl w:val="0"/>
              <w:rPr>
                <w:b/>
              </w:rPr>
            </w:pPr>
            <w:r w:rsidRPr="00655165">
              <w:rPr>
                <w:b/>
              </w:rPr>
              <w:t>Количество часов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B7A5E" w:rsidRPr="005A4C46" w:rsidRDefault="002B7A5E" w:rsidP="00E67AF8">
            <w:pPr>
              <w:pStyle w:val="NoSpacing"/>
            </w:pPr>
            <w:r w:rsidRPr="005A4C46">
              <w:t>Мелодия- музыка души.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2B7A5E" w:rsidRPr="005A4C46" w:rsidRDefault="002B7A5E" w:rsidP="00E67AF8">
            <w:pPr>
              <w:pStyle w:val="NoSpacing"/>
            </w:pPr>
            <w:r w:rsidRPr="005A4C46">
              <w:t>Природа и музыка. Звучащие картины.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2B7A5E" w:rsidRPr="00655165" w:rsidRDefault="002B7A5E" w:rsidP="0065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sz w:val="24"/>
                <w:szCs w:val="24"/>
              </w:rPr>
              <w:t xml:space="preserve">Виват, Россия! Наша слава – Русская держава. 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spacing w:after="0" w:line="240" w:lineRule="auto"/>
            </w:pPr>
            <w:r w:rsidRPr="00655165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B7A5E" w:rsidRPr="00655165" w:rsidRDefault="002B7A5E" w:rsidP="0065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B7A5E" w:rsidRPr="00655165" w:rsidRDefault="002B7A5E" w:rsidP="00655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sz w:val="24"/>
                <w:szCs w:val="24"/>
              </w:rPr>
              <w:t>Утро. Вечер.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831E55" w:rsidRDefault="002B7A5E" w:rsidP="00E67AF8">
            <w:pPr>
              <w:pStyle w:val="NoSpacing"/>
            </w:pPr>
            <w:r w:rsidRPr="00831E55">
              <w:t>Портрет в музыке. В каждой интонации спрятан человек.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6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831E55" w:rsidRDefault="002B7A5E" w:rsidP="00E67AF8">
            <w:pPr>
              <w:pStyle w:val="NoSpacing"/>
            </w:pPr>
            <w:r w:rsidRPr="00831E55">
              <w:t>В детской. Игры в игрушки. На прогулке.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831E55" w:rsidRDefault="002B7A5E" w:rsidP="00E67AF8">
            <w:pPr>
              <w:pStyle w:val="NoSpacing"/>
            </w:pPr>
            <w:r w:rsidRPr="00831E55">
              <w:t>Обобщающий урок: «О чем поведала нам музыка»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2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B7A5E" w:rsidRPr="00831E55" w:rsidRDefault="002B7A5E" w:rsidP="00E67AF8">
            <w:pPr>
              <w:pStyle w:val="NoSpacing"/>
            </w:pPr>
            <w:r w:rsidRPr="00831E55">
              <w:t>«Радуйся, Мария!». «Богородице Дево,  радуйся».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2B7A5E" w:rsidRPr="00831E55" w:rsidRDefault="002B7A5E" w:rsidP="00E67AF8">
            <w:pPr>
              <w:pStyle w:val="NoSpacing"/>
            </w:pPr>
            <w:r w:rsidRPr="00831E55">
              <w:t>Древнейшая песнь материнства.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831E55" w:rsidRDefault="002B7A5E" w:rsidP="00E67AF8">
            <w:pPr>
              <w:pStyle w:val="NoSpacing"/>
            </w:pPr>
            <w:r w:rsidRPr="00831E55">
              <w:t xml:space="preserve">Вербное воскресенье. «Вербочки».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831E55" w:rsidRDefault="002B7A5E" w:rsidP="00E67AF8">
            <w:pPr>
              <w:pStyle w:val="NoSpacing"/>
            </w:pPr>
            <w:r w:rsidRPr="00831E55">
              <w:t xml:space="preserve">Святые земли Русской.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45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D30961" w:rsidRDefault="002B7A5E" w:rsidP="00655165">
            <w:pPr>
              <w:pStyle w:val="NoSpacing"/>
              <w:shd w:val="clear" w:color="auto" w:fill="FFFFFF"/>
            </w:pPr>
            <w:r w:rsidRPr="00D30961">
              <w:t>«Настрою гусли на старинный лад…». Певцы русской старины. Былина о Садко.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D30961" w:rsidRDefault="002B7A5E" w:rsidP="00655165">
            <w:pPr>
              <w:pStyle w:val="NoSpacing"/>
              <w:shd w:val="clear" w:color="auto" w:fill="FFFFFF"/>
            </w:pPr>
            <w:r w:rsidRPr="00D30961">
              <w:t>«Лель, мой Лель…»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2B7A5E" w:rsidRPr="00D30961" w:rsidRDefault="002B7A5E" w:rsidP="00E67AF8">
            <w:pPr>
              <w:pStyle w:val="NoSpacing"/>
            </w:pPr>
            <w:r w:rsidRPr="00D30961">
              <w:t>Обобщающий урок: «О чём поведала нам музыка?»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463E9A" w:rsidRDefault="002B7A5E" w:rsidP="00655165">
            <w:pPr>
              <w:pStyle w:val="NoSpacing"/>
              <w:shd w:val="clear" w:color="auto" w:fill="FFFFFF"/>
            </w:pPr>
            <w:r w:rsidRPr="00463E9A">
              <w:t xml:space="preserve">Звучащие картины. Прощание с Масленицей.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463E9A" w:rsidRDefault="002B7A5E" w:rsidP="00E67AF8">
            <w:pPr>
              <w:pStyle w:val="NoSpacing"/>
            </w:pPr>
            <w:r w:rsidRPr="00463E9A">
              <w:t xml:space="preserve">Опера «Снегурочка».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1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463E9A" w:rsidRDefault="002B7A5E" w:rsidP="00E67AF8">
            <w:pPr>
              <w:pStyle w:val="NoSpacing"/>
            </w:pPr>
            <w:r w:rsidRPr="00463E9A">
              <w:t xml:space="preserve">Океан – море синее.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463E9A" w:rsidRDefault="002B7A5E" w:rsidP="00E67AF8">
            <w:pPr>
              <w:pStyle w:val="NoSpacing"/>
            </w:pPr>
            <w:r w:rsidRPr="00463E9A">
              <w:t xml:space="preserve">Балет «Спящая красавица».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463E9A" w:rsidRDefault="002B7A5E" w:rsidP="00E67AF8">
            <w:pPr>
              <w:pStyle w:val="NoSpacing"/>
            </w:pPr>
            <w:r w:rsidRPr="00463E9A">
              <w:t xml:space="preserve">В современных ритмах.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BC7052" w:rsidRDefault="002B7A5E" w:rsidP="00E67AF8">
            <w:pPr>
              <w:pStyle w:val="NoSpacing"/>
            </w:pPr>
            <w:r w:rsidRPr="00BC7052">
              <w:t>Музыкальное состязание: «Что такое концерт?»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BC7052" w:rsidRDefault="002B7A5E" w:rsidP="00655165">
            <w:pPr>
              <w:pStyle w:val="NoSpacing"/>
              <w:shd w:val="clear" w:color="auto" w:fill="FFFFFF"/>
            </w:pPr>
            <w:r w:rsidRPr="00BC7052">
              <w:t xml:space="preserve">«Музыкальные инструменты. Звучащие картины.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BC7052" w:rsidRDefault="002B7A5E" w:rsidP="00E67AF8">
            <w:pPr>
              <w:pStyle w:val="NoSpacing"/>
            </w:pPr>
            <w:r w:rsidRPr="00BC7052">
              <w:t xml:space="preserve">Сюита «Пер Гюнт».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2B7A5E" w:rsidRPr="00BC7052" w:rsidRDefault="002B7A5E" w:rsidP="00E67AF8">
            <w:pPr>
              <w:pStyle w:val="NoSpacing"/>
            </w:pPr>
            <w:r w:rsidRPr="00BC7052">
              <w:t>«Героическая».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2B7A5E" w:rsidRPr="00BC7052" w:rsidRDefault="002B7A5E" w:rsidP="00E67AF8">
            <w:pPr>
              <w:pStyle w:val="NoSpacing"/>
            </w:pPr>
            <w:r w:rsidRPr="00BC7052">
              <w:t>Обобщающий урок: «О чем нам поведала музыка?»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2B7A5E" w:rsidRPr="009F6364" w:rsidRDefault="002B7A5E" w:rsidP="00E67AF8">
            <w:pPr>
              <w:pStyle w:val="NoSpacing"/>
            </w:pPr>
            <w:r w:rsidRPr="009F6364">
              <w:t>Мир Бетховена.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2B7A5E" w:rsidRPr="009F6364" w:rsidRDefault="002B7A5E" w:rsidP="00E67AF8">
            <w:pPr>
              <w:pStyle w:val="NoSpacing"/>
            </w:pPr>
            <w:r w:rsidRPr="009F6364">
              <w:t>Чудо – музыка.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21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9F6364" w:rsidRDefault="002B7A5E" w:rsidP="00655165">
            <w:pPr>
              <w:pStyle w:val="NoSpacing"/>
              <w:shd w:val="clear" w:color="auto" w:fill="FFFFFF"/>
            </w:pPr>
            <w:r w:rsidRPr="009F6364">
              <w:t xml:space="preserve">Острый ритм – джаза звуки.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9F6364" w:rsidRDefault="002B7A5E" w:rsidP="00655165">
            <w:pPr>
              <w:pStyle w:val="NoSpacing"/>
              <w:shd w:val="clear" w:color="auto" w:fill="FFFFFF"/>
            </w:pPr>
            <w:r w:rsidRPr="009F6364">
              <w:t xml:space="preserve">«Люблю я грусть твоих просторов».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2B7A5E" w:rsidRPr="009F6364" w:rsidRDefault="002B7A5E" w:rsidP="00E67AF8">
            <w:pPr>
              <w:pStyle w:val="NoSpacing"/>
            </w:pPr>
            <w:r w:rsidRPr="009F6364">
              <w:t>Мир Прокофьева.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525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655165" w:rsidRDefault="002B7A5E" w:rsidP="00846E95">
            <w:pPr>
              <w:pStyle w:val="NoSpacing"/>
              <w:rPr>
                <w:b/>
              </w:rPr>
            </w:pPr>
            <w:r w:rsidRPr="00655165">
              <w:rPr>
                <w:b/>
              </w:rPr>
              <w:t xml:space="preserve">Промежуточная аттестация.  Концерт на тему "Мир, в котором мы живем".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>
              <w:t>1</w:t>
            </w:r>
          </w:p>
        </w:tc>
      </w:tr>
      <w:tr w:rsidR="002B7A5E" w:rsidRPr="00655165" w:rsidTr="00655165">
        <w:tc>
          <w:tcPr>
            <w:tcW w:w="850" w:type="dxa"/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2B7A5E" w:rsidRPr="009F6364" w:rsidRDefault="002B7A5E" w:rsidP="00E67AF8">
            <w:pPr>
              <w:pStyle w:val="NoSpacing"/>
            </w:pPr>
            <w:r w:rsidRPr="009F6364">
              <w:t>Певцы родной природы.</w:t>
            </w:r>
          </w:p>
        </w:tc>
        <w:tc>
          <w:tcPr>
            <w:tcW w:w="1099" w:type="dxa"/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  <w:tr w:rsidR="002B7A5E" w:rsidRPr="00655165" w:rsidTr="00655165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2B7A5E" w:rsidRPr="00655165" w:rsidRDefault="002B7A5E" w:rsidP="00655165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16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B7A5E" w:rsidRPr="009F6364" w:rsidRDefault="002B7A5E" w:rsidP="00655165">
            <w:pPr>
              <w:pStyle w:val="NoSpacing"/>
              <w:shd w:val="clear" w:color="auto" w:fill="FFFFFF"/>
            </w:pPr>
            <w:r w:rsidRPr="009F6364">
              <w:t xml:space="preserve">Прославим радость на земле!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B7A5E" w:rsidRPr="00103474" w:rsidRDefault="002B7A5E" w:rsidP="00655165">
            <w:pPr>
              <w:pStyle w:val="NoSpacing"/>
              <w:jc w:val="both"/>
              <w:outlineLvl w:val="0"/>
            </w:pPr>
            <w:r w:rsidRPr="00103474">
              <w:t>1</w:t>
            </w:r>
          </w:p>
        </w:tc>
      </w:tr>
    </w:tbl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 w:rsidP="00F80522">
      <w:pPr>
        <w:pStyle w:val="NoSpacing"/>
        <w:jc w:val="both"/>
        <w:outlineLvl w:val="0"/>
        <w:rPr>
          <w:b/>
        </w:rPr>
      </w:pPr>
    </w:p>
    <w:p w:rsidR="002B7A5E" w:rsidRDefault="002B7A5E"/>
    <w:sectPr w:rsidR="002B7A5E" w:rsidSect="00A3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A65"/>
    <w:multiLevelType w:val="multilevel"/>
    <w:tmpl w:val="F63C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E0DE6"/>
    <w:multiLevelType w:val="multilevel"/>
    <w:tmpl w:val="4D08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522"/>
    <w:rsid w:val="00077D09"/>
    <w:rsid w:val="00103474"/>
    <w:rsid w:val="001A5BF3"/>
    <w:rsid w:val="001D405C"/>
    <w:rsid w:val="002864C8"/>
    <w:rsid w:val="002874DE"/>
    <w:rsid w:val="002B7A5E"/>
    <w:rsid w:val="002D359C"/>
    <w:rsid w:val="002F719F"/>
    <w:rsid w:val="00320E87"/>
    <w:rsid w:val="0032748B"/>
    <w:rsid w:val="00354464"/>
    <w:rsid w:val="00395271"/>
    <w:rsid w:val="003C73E5"/>
    <w:rsid w:val="00463E9A"/>
    <w:rsid w:val="005058B9"/>
    <w:rsid w:val="00525BB7"/>
    <w:rsid w:val="005A4C46"/>
    <w:rsid w:val="00655165"/>
    <w:rsid w:val="0069442B"/>
    <w:rsid w:val="006A3377"/>
    <w:rsid w:val="006A5FDE"/>
    <w:rsid w:val="007610E5"/>
    <w:rsid w:val="00770386"/>
    <w:rsid w:val="00793D06"/>
    <w:rsid w:val="007F655F"/>
    <w:rsid w:val="00831E55"/>
    <w:rsid w:val="00832F01"/>
    <w:rsid w:val="00846E95"/>
    <w:rsid w:val="00865F21"/>
    <w:rsid w:val="0093329B"/>
    <w:rsid w:val="009B018D"/>
    <w:rsid w:val="009F55BA"/>
    <w:rsid w:val="009F6364"/>
    <w:rsid w:val="00A14601"/>
    <w:rsid w:val="00A31D30"/>
    <w:rsid w:val="00B921CD"/>
    <w:rsid w:val="00BC7052"/>
    <w:rsid w:val="00C804EE"/>
    <w:rsid w:val="00C91AEC"/>
    <w:rsid w:val="00D30961"/>
    <w:rsid w:val="00DA13E9"/>
    <w:rsid w:val="00E1532E"/>
    <w:rsid w:val="00E67AF8"/>
    <w:rsid w:val="00EF6653"/>
    <w:rsid w:val="00F36A48"/>
    <w:rsid w:val="00F62FC4"/>
    <w:rsid w:val="00F80522"/>
    <w:rsid w:val="00FE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0522"/>
    <w:pPr>
      <w:ind w:left="720"/>
      <w:contextualSpacing/>
    </w:pPr>
  </w:style>
  <w:style w:type="paragraph" w:styleId="NoSpacing">
    <w:name w:val="No Spacing"/>
    <w:uiPriority w:val="99"/>
    <w:qFormat/>
    <w:rsid w:val="00F80522"/>
    <w:rPr>
      <w:rFonts w:ascii="Times New Roman" w:hAnsi="Times New Roman"/>
      <w:sz w:val="24"/>
      <w:szCs w:val="24"/>
    </w:rPr>
  </w:style>
  <w:style w:type="paragraph" w:customStyle="1" w:styleId="FR2">
    <w:name w:val="FR2"/>
    <w:uiPriority w:val="99"/>
    <w:rsid w:val="00F80522"/>
    <w:pPr>
      <w:widowControl w:val="0"/>
      <w:suppressAutoHyphens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table" w:styleId="TableGrid">
    <w:name w:val="Table Grid"/>
    <w:basedOn w:val="TableNormal"/>
    <w:uiPriority w:val="99"/>
    <w:rsid w:val="00793D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2075</Words>
  <Characters>11834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2020-07-15T22:51:00Z</dcterms:created>
  <dcterms:modified xsi:type="dcterms:W3CDTF">2020-08-25T01:41:00Z</dcterms:modified>
</cp:coreProperties>
</file>