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«ОСНОВНАЯ ОБЩЕОБРАЗОВАТЕЛЬНАЯ ШКОЛА №4»</w:t>
      </w:r>
    </w:p>
    <w:tbl>
      <w:tblPr>
        <w:tblStyle w:val="3"/>
        <w:tblW w:w="9570" w:type="dxa"/>
        <w:jc w:val="center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РАССМОТРЕНО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на заседании МО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протокол 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__ 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Н.П. Федорова</w:t>
            </w:r>
          </w:p>
        </w:tc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СОГЛАСОВАНО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Зам. директора по УВР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»__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августа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М.М. Чурикова</w:t>
            </w:r>
          </w:p>
        </w:tc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УТВЕРЖДЕНО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Приказом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126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eastAsia="en-US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Директор</w:t>
            </w:r>
            <w:r>
              <w:rPr>
                <w:rFonts w:hint="default" w:ascii="Times New Roman" w:hAnsi="Times New Roman" w:cs="Times New Roman"/>
              </w:rPr>
              <w:t xml:space="preserve"> МБОУ ООШ№4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О.П.Играшкина</w:t>
            </w:r>
          </w:p>
        </w:tc>
      </w:tr>
    </w:tbl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Адаптированная общеобразовательная программа</w:t>
      </w:r>
    </w:p>
    <w:p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для детей с ЗПР (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1</w:t>
      </w:r>
      <w:r>
        <w:rPr>
          <w:rFonts w:ascii="Times New Roman" w:hAnsi="Times New Roman"/>
          <w:b/>
          <w:bCs/>
          <w:sz w:val="40"/>
          <w:szCs w:val="40"/>
        </w:rPr>
        <w:t xml:space="preserve"> вариант)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музыке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«Б» классе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 учебный год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Большакова</w:t>
      </w:r>
      <w:r>
        <w:rPr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Алёна Алексеевна</w:t>
      </w: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 34 часа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неделю  1 час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Учебник: Критская Е.Д., Сергеева Г.П., Шмагина Т.С. Музыка. 4 класс. - М.: Просвещение, 2016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г.Биробиджан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«ОСНОВНАЯ ОБЩЕОБРАЗОВАТЕЛЬНАЯ ШКОЛА №4»</w:t>
      </w:r>
    </w:p>
    <w:tbl>
      <w:tblPr>
        <w:tblStyle w:val="3"/>
        <w:tblW w:w="9570" w:type="dxa"/>
        <w:jc w:val="center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РАССМОТРЕНО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на заседании МО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протокол 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__ 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Н.П. Федорова</w:t>
            </w:r>
          </w:p>
        </w:tc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СОГЛАСОВАНО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Зам. директора по УВР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»__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августа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М.М. Чурикова</w:t>
            </w:r>
          </w:p>
        </w:tc>
        <w:tc>
          <w:tcPr>
            <w:tcW w:w="31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УТВЕРЖДЕНО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Приказом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Calibri" w:cs="Times New Roman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10.08.2020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№_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val="ru-RU" w:eastAsia="en-US"/>
              </w:rPr>
              <w:t>125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u w:val="single"/>
                <w:lang w:eastAsia="en-US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2"/>
                <w:szCs w:val="22"/>
                <w:lang w:eastAsia="en-US"/>
              </w:rPr>
              <w:t>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Директор</w:t>
            </w:r>
            <w:r>
              <w:rPr>
                <w:rFonts w:hint="default" w:ascii="Times New Roman" w:hAnsi="Times New Roman" w:cs="Times New Roman"/>
              </w:rPr>
              <w:t xml:space="preserve"> МБОУ ООШ№4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О.П.Играшкина</w:t>
            </w:r>
          </w:p>
        </w:tc>
      </w:tr>
    </w:tbl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>Рабочая программа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музыке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«Б» классе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 учебный год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Большакова</w:t>
      </w:r>
      <w:r>
        <w:rPr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Алёна Алексеевна</w:t>
      </w: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 34 часа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неделю  1 час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Учебник: Критская Е.Д., Сергеева Г.П., Шмагина Т.С. Музыка. 4 класс. - М.: Просвещение, 2016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г.Биробиджан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20" w:leftChars="-100" w:right="-220" w:rightChars="-100" w:firstLine="697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aps/>
          <w:sz w:val="28"/>
          <w:szCs w:val="28"/>
        </w:rPr>
      </w:pPr>
      <w:bookmarkStart w:id="1" w:name="_GoBack"/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Адаптированная общеобразовательная программа по «литературному чтению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val="ru-RU" w:eastAsia="en-US"/>
        </w:rPr>
        <w:t>» разработана в соответствии с требованиями Федерального государственного образовательного стандарта НОО обучающихся с ограниченными возмоностями здоровья (утвержден приказом Министерства образования и науки РФ от 19.12.2014 №1598).</w:t>
      </w: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-220" w:leftChars="-100" w:right="-220" w:rightChars="-100"/>
        <w:jc w:val="center"/>
        <w:textAlignment w:val="auto"/>
        <w:outlineLvl w:val="9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ПЛАНИРУЕМЫЕ Результаты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9"/>
        <w:jc w:val="both"/>
        <w:textAlignment w:val="auto"/>
        <w:outlineLvl w:val="9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Личностные результаты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7) формирование эстетических потребностей, ценностей и чувств;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Метапредметные результаты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220" w:leftChars="-100" w:right="-220" w:rightChars="-100" w:firstLine="708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708"/>
        <w:jc w:val="both"/>
        <w:textAlignment w:val="auto"/>
        <w:outlineLvl w:val="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Предметные результаты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567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сформированность первоначальных представлений о роли музыки в жизни человека, ее роли в духовно-нравственном развитии человека;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567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567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3) умение воспринимать музыку и выражать свое отношение к музыкальному произведению;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 w:firstLine="567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center"/>
        <w:textAlignment w:val="auto"/>
        <w:outlineLvl w:val="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ТЕМ УЧЕБНОГО КУРСА</w:t>
      </w:r>
      <w:bookmarkStart w:id="0" w:name="2kl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right="0"/>
        <w:jc w:val="center"/>
        <w:textAlignment w:val="auto"/>
        <w:outlineLvl w:val="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Раздел 1: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«Россия – Родина моя» (3 ч.)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Мелодия. Ты запой мне ту песню... «Что не выразишь словами, звуком на душу навей...»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Народная и профессиональная музыка. Сочинения отечественных композиторов о Родине (С. Рахманинов «Концерт №3», В. 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 Рахманинова, М. Мусоргского, П. Чайковского). Знакомство с жанром вокализ (С.В. Рахманинов «Вокализ»).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сложили песню. Звучащие картины. «Ты откуда русская, зародилась, музыка?»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Наблюдение народного творчества. Музыкальный и поэтический фольклор России: песни. Рассказ М. Горького «Как сложили песню». Выразительность и изобразительность в музыке. Сравнение музыкальных произведений разных жанров с картиной К. Петрова-Водкина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пойду по полю белому... На великий праздник собралася Русь!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 Обобщение.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Патриотическая тема в русской классике.  Образы защитников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 Прокофьев, опера «Иван Сусанин» М. Глинка).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center"/>
        <w:textAlignment w:val="auto"/>
        <w:outlineLvl w:val="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2: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 России петь – что стремиться в храм» (4 ч.)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Святые земли Русской. Илья Муромец.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Святые земли Русской. Народная и профессиональная музыка. Духовная музыка в творчестве композиторов. Стихира («Богатырские ворота» М.П. Мусоргский, «Богатырская симфония» А. Бородин).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Праздников праздник, торжество из торжеств. Ангел вопияше.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вопияше» П. Чесноков – молитва).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Родной обычай старины.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Кирилл и Мефодий. Обобщение.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Обобщенное представление исторического прошлого в музыкальных образах. Гимн, величание. Святые земли Русской.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center"/>
        <w:textAlignment w:val="auto"/>
        <w:outlineLvl w:val="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Раздел 3: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«День, полный событий» (6 ч.)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краю великих вдохновений.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 Пушкина, в музыке русских композиторов (Г. Свиридов, П. Чайковский) и в изобразительном искусстве (В. Попков «Осенние дожди»).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 за прелесть эти сказки! Три чуда.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Музыкально-поэтические образы в сказке А.С. Пушкина и в опере  Н.А. Римского –Корсакова «Сказка о царе Салтане».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Ярмарочное гулянье.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 и профессиональная музыка. Музыка в народном стиле ( Хор из оперы «Евгений Онегин» П. Чайковского -  «Девицы, красавицы», «Уж как по мосту, мосточку»;  «Детский альбом» П. Чайковского - «Камаринская», «Мужик на гармонике играет»;  Вступление к опере «Борис Годунов» М. Мусоргский).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 и профессиональная музыка. Музыка в народном стиле ( Хор из оперы «Евгений Онегин» П. Чайковского -  «Девицы, красавицы», «Уж как по мосту, мосточку»;  «Детский альбом» П. Чайковского - «Камаринская», «Мужик на гармонике играет»;  Вступление к опере «Борис Годунов» М. Мусоргский).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Зимнее утро. Зимний вечер.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Музыкально-поэтические образы. Музыкальное прочтение стихотворения (стихи А. Пушкина, пьеса «Зимнее утро» из «Детского альбома» П. Чайковского, русская народная песня «Зимняя дорога», хор В. Шебалина «Зимняя дорога»).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Приют, сияньем муз одетый.  Обобщение.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 Пушкина, в музыке русских композиторов (Г. Свиридов, П. Чайковский) и в изобразительном искусстве (В. Попков «Осенние дожди»).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snapToGrid/>
        <w:spacing w:after="0" w:line="240" w:lineRule="auto"/>
        <w:ind w:left="0" w:leftChars="0" w:right="0"/>
        <w:jc w:val="center"/>
        <w:textAlignment w:val="auto"/>
        <w:outlineLvl w:val="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Раздел 4: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«Гори, гори ясно, чтобы не погасло!» (3 ч.)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Композитор- имя ему народ. Музыкальные инструменты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России.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Оркестр русских народных инструментов.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Музыкальные инструменты. Оркестр русских народных инструментов.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Народные праздники.       «Троица».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 в народных обрядах и обычаях. Народные музыкальные традиции родного края.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Народные музыкальные игры.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Обобщение.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фольклор народов России. Праздники русского народа. Троицын день.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center"/>
        <w:textAlignment w:val="auto"/>
        <w:outlineLvl w:val="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Раздел 5: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«В концертном зале» (5 ч.)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Музыкальные инструменты (скрипка, виолончель).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музыкальных впечатлений, связанных с восприятием и исполнением музыки таких композиторов, как А. Бородин («Ноктюрн»), П. Чайковский («Вариации на тему рококо» для виолончели с оркестром)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Счастье в сирени живет…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жанром романса на примере творчества С. Рахманинова (романс «Сирень» С.  Рахманинов).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«Не молкнет сердце чуткое Шопена…»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Интонации народных танцев в музыке Ф. Шопена ( «Полонез №3», «Вальс №10», «Мазурка»).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«Патетическая» соната.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драматургия сонаты. (Соната №8 «Патетическая» Л. Бетховен).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Царит гармония оркестра. Обобщение.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center"/>
        <w:textAlignment w:val="auto"/>
        <w:outlineLvl w:val="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Раздел 6: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«В музыкальном театре» (6 ч.)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Опера «Иван Сусанин».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Песенность, танцевальность, маршевость как основа становления более сложных жанров – оперы.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 Глинка - интродукция, танцы из 2 действия, хор из 3 действия).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средства музыкальной выразительности.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Линии драматургического развитие в опере «Иван Сусанин» (Сцена из 4 действия). Интонация как внутренне озвученное состояние, выражение эмоций и отражений мыслей.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Исходила младешенька.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Песенность, танцевальность, маршевость как основа становления более сложных жанров – оперы.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 Глинка - интродукция, танцы из 2 действия, хор из 3 действия).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средства музыкальной выразительности.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Линии драматургического развитие в опере «Иван Сусанин» (Сцена из 4 действия). Интонация как внутренне озвученное состояние, выражение эмоций и отражений мыслей.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Русский восток.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 и профессиональная музыка. Знакомство с творчеством отечественных композиторов.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 Мусоргского).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младешенька»,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Балет «Петрушка»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балета.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Народная и профессиональная музыка. Балет. (И.Ф. Стравинский «Петрушка»). Музыка в народном стиле.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Театр музыкальной комедии. Обобщнеие.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Песенность, танцевальность, маршевость как основа становления более сложных жанров – оперетта и мюзикл.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Мюзикл, оперетта. Жанры легкой музыки.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center"/>
        <w:textAlignment w:val="auto"/>
        <w:outlineLvl w:val="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Раздел 7: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Чтоб музыкантом быть, так надобно уменье…» (7 ч.)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Служенье муз не терпит суеты. Прелюдия.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 Рахманинов, «Революционный этюд» Ф. Шопен). Развитие музыкального образа.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Исповедь души. Революционный этюд.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 Рахманинов, «Революционный этюд» Ф. Шопен). Развитие музыкального образа.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Мастерство исполнителя.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 Бах, «Патетическая соната» Л. Бетховен, «Утро» Э.  Григ) и мастерство известных исполнителей («Пожелание друзьям» Б. Окуджава, «Песня о друге» В. Высоцкий).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интонации спрятан человек.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 Бетховена «Патетическая соната», Э. Грига «Песня Сольвейг», М. Мусоргский «Исходила младешенька». Размышления на тему «Могут ли иссякнуть мелодии?»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Музыкальные инструменты- гитара.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 Бах, «Патетическая соната» Л. Бетховен, «Утро» Э. Григ) и мастерство известных исполнителей («Пожелание друзьям» Б. Окуджава, «Песня о друге» В. Высоцкий).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Музыкальный сказочник.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и изобразительность в музыке. Опера. Сюита. Музыкальные образы в произведениях Н. Римского-Корсакова (Оперы «Садко», «Сказка о царе Салтане», сюита «Шахеразада»).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«Рассвет на Москве-реке»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Обобщение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Многозначность музыкальной речи, выразительность и смысл. Музыкальные образы в произведении М.П. 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выученных и полюбившихся песен всего учебного года.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right="0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3"/>
        <w:tblpPr w:leftFromText="180" w:rightFromText="180" w:vertAnchor="text" w:tblpX="-24" w:tblpY="1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23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29" w:type="dxa"/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Темы, разделы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209" w:type="dxa"/>
            <w:gridSpan w:val="3"/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«Россия – Родина моя» (3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пойду по полю белому... На великий праздник собралася Русь!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209" w:type="dxa"/>
            <w:gridSpan w:val="3"/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«О России петь – что стремиться в храм» (4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Святые земли Русской. Илья Муромец. 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Праздников праздник, торжество из торжеств. Ангел вопияше.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Родной обычай старины.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Кирилл и Мефодий.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209" w:type="dxa"/>
            <w:gridSpan w:val="3"/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«День, полный событий» (6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краю великих вдохновений.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за прелесть эти сказки. 3 чуда.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Ярмарочное гулянье.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Святогорский монастырь. Обобщение.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Зимнее утро. Зимний вечер.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Приют, сияньем муз одетый.   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09" w:type="dxa"/>
            <w:gridSpan w:val="3"/>
          </w:tcPr>
          <w:p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«Гори, гори ясно, чтобы не погасло!» (3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Композитор - имя ему народ. Музыкальные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Народные праздники.       «Троица». Проверочная работа.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09" w:type="dxa"/>
            <w:gridSpan w:val="3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концертном зале» (5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Музыкальные инструменты (скрипка, виолончель).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Счастье в сирени живет…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«Не молкнет сердце чуткое Шопена…»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Обобщение.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«Патетическая» соната.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Царит гармония оркестра.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09" w:type="dxa"/>
            <w:gridSpan w:val="3"/>
          </w:tcPr>
          <w:p>
            <w:pPr>
              <w:ind w:right="1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музыкальном театре» (6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Опера «Иван Сусанин».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Опера «Иван Сусанин».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Исходила младешенька.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Русский восток.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Балет «Петрушка»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Обобщение.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Театр музыкальной комедии.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209" w:type="dxa"/>
            <w:gridSpan w:val="3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Чтоб музыкантом быть, так надобно уменье…» (7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Служенье муз не терпит суеты. Прелюдия.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Исповедь души. Революционный этюд.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Мастерство исполнителя.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Внутренняя позиция, эмоциональное развитие, сопереживание.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Музыкальные инструменты - гитара.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Музыкальный сказочник. «Рассвет на Москве-реке».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29" w:type="dxa"/>
          </w:tcPr>
          <w:p>
            <w:pPr>
              <w:pStyle w:val="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Промежуточная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аттестация: концерт </w:t>
            </w:r>
            <w:r>
              <w:rPr>
                <w:rFonts w:hint="default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«Музыка и мы».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9CD"/>
    <w:multiLevelType w:val="multilevel"/>
    <w:tmpl w:val="18AA69C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D97C85"/>
    <w:rsid w:val="001A26B0"/>
    <w:rsid w:val="002D59D7"/>
    <w:rsid w:val="00AF3A2E"/>
    <w:rsid w:val="00B1688E"/>
    <w:rsid w:val="00D309C8"/>
    <w:rsid w:val="00D97C85"/>
    <w:rsid w:val="00EE276F"/>
    <w:rsid w:val="23876BAB"/>
    <w:rsid w:val="336E78FA"/>
    <w:rsid w:val="33DA460E"/>
    <w:rsid w:val="517126DC"/>
    <w:rsid w:val="55EF2D1E"/>
    <w:rsid w:val="5728357D"/>
    <w:rsid w:val="600F0A4F"/>
    <w:rsid w:val="6293679D"/>
    <w:rsid w:val="73D32FDF"/>
    <w:rsid w:val="770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2475</Words>
  <Characters>14111</Characters>
  <Lines>117</Lines>
  <Paragraphs>33</Paragraphs>
  <TotalTime>2</TotalTime>
  <ScaleCrop>false</ScaleCrop>
  <LinksUpToDate>false</LinksUpToDate>
  <CharactersWithSpaces>16553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2019-10-14T06:32:00Z</dcterms:created>
  <dc:creator>112</dc:creator>
  <cp:lastModifiedBy>Андрей</cp:lastModifiedBy>
  <cp:lastPrinted>2020-09-28T03:47:12Z</cp:lastPrinted>
  <dcterms:modified xsi:type="dcterms:W3CDTF">2020-09-28T03:48:03Z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