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44" w:rsidRDefault="00A27A47">
      <w:r>
        <w:rPr>
          <w:noProof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58" type="#_x0000_t64" style="position:absolute;margin-left:-35.2pt;margin-top:-65.4pt;width:402.1pt;height:66.4pt;z-index:-25163468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.15pt;margin-top:-44.85pt;width:361.85pt;height:27.1pt;z-index:251660288" fillcolor="black [3213]">
            <v:shadow color="#868686"/>
            <v:textpath style="font-family:&quot;Arial Black&quot;;v-text-kern:t" trim="t" fitpath="t" string="Октябрьская революция 1917 г."/>
            <w10:wrap type="square"/>
          </v:shape>
        </w:pict>
      </w:r>
      <w:r>
        <w:rPr>
          <w:noProof/>
          <w:lang w:eastAsia="ru-RU"/>
        </w:rPr>
        <w:pict>
          <v:rect id="_x0000_s1027" style="position:absolute;margin-left:-27.7pt;margin-top:8.45pt;width:377.75pt;height:175.8pt;z-index:251661312">
            <v:textbox>
              <w:txbxContent>
                <w:p w:rsidR="00D34144" w:rsidRDefault="00D34144">
                  <w:r>
                    <w:t>Вспомни:</w:t>
                  </w:r>
                </w:p>
                <w:p w:rsidR="00D34144" w:rsidRDefault="00D34144" w:rsidP="00D341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Что стало причинами Февральской революции 1917 г.?</w:t>
                  </w:r>
                </w:p>
                <w:p w:rsidR="00D34144" w:rsidRDefault="00D34144" w:rsidP="00D341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 xml:space="preserve">Когда и почему  экономические требования переросли в политические? </w:t>
                  </w:r>
                </w:p>
                <w:p w:rsidR="00D34144" w:rsidRDefault="00D34144" w:rsidP="00D341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Проанализируй поведение армии, почему произошел переворот в настроениях солдат?</w:t>
                  </w:r>
                </w:p>
                <w:p w:rsidR="00D34144" w:rsidRDefault="00D34144" w:rsidP="00D341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Почему пала монархия?</w:t>
                  </w:r>
                </w:p>
                <w:p w:rsidR="00D34144" w:rsidRDefault="00D34144" w:rsidP="00D341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 xml:space="preserve">Что такое двоевластие? </w:t>
                  </w:r>
                </w:p>
                <w:p w:rsidR="00D34144" w:rsidRDefault="00D34144" w:rsidP="00D34144">
                  <w:pPr>
                    <w:pStyle w:val="a3"/>
                    <w:numPr>
                      <w:ilvl w:val="0"/>
                      <w:numId w:val="1"/>
                    </w:numPr>
                  </w:pPr>
                  <w:r>
                    <w:t>Какие меры осуществляло Временное правительство в марте – октябре?</w:t>
                  </w:r>
                </w:p>
                <w:p w:rsidR="00D34144" w:rsidRDefault="00D34144" w:rsidP="00D34144">
                  <w:pPr>
                    <w:pStyle w:val="a3"/>
                  </w:pPr>
                </w:p>
              </w:txbxContent>
            </v:textbox>
          </v:rect>
        </w:pict>
      </w:r>
    </w:p>
    <w:p w:rsidR="00D34144" w:rsidRDefault="00D34144"/>
    <w:p w:rsidR="00D34144" w:rsidRDefault="00D34144"/>
    <w:p w:rsidR="00D34144" w:rsidRDefault="00D34144"/>
    <w:p w:rsidR="00D34144" w:rsidRDefault="00D34144"/>
    <w:p w:rsidR="00D34144" w:rsidRDefault="00D34144"/>
    <w:p w:rsidR="00D34144" w:rsidRDefault="00D34144"/>
    <w:p w:rsidR="00BC5E86" w:rsidRDefault="00BC5E86"/>
    <w:p w:rsidR="00BC5E86" w:rsidRDefault="00A27A47">
      <w:r>
        <w:rPr>
          <w:noProof/>
          <w:lang w:eastAsia="ru-RU"/>
        </w:rPr>
        <w:pict>
          <v:rect id="_x0000_s1028" style="position:absolute;margin-left:-27.7pt;margin-top:1.25pt;width:377.75pt;height:261.8pt;z-index:251662336">
            <v:textbox style="mso-next-textbox:#_x0000_s1028">
              <w:txbxContent>
                <w:p w:rsidR="00D34144" w:rsidRDefault="00BC5E86" w:rsidP="00BC5E86">
                  <w:pPr>
                    <w:jc w:val="center"/>
                  </w:pPr>
                  <w:r w:rsidRPr="00BC5E8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493061" cy="2327564"/>
                        <wp:effectExtent l="19050" t="0" r="12139" b="0"/>
                        <wp:docPr id="2" name="Диаграмма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  <w:p w:rsidR="00BC5E86" w:rsidRDefault="00CC73B7" w:rsidP="00BC5E86">
                  <w:r>
                    <w:t>Изучи диаграмму и сделай вывод о численности партии большевиков с февраля по сентябрь 1917 г.</w:t>
                  </w:r>
                </w:p>
                <w:p w:rsidR="00CC73B7" w:rsidRDefault="00CC73B7" w:rsidP="00BC5E86">
                  <w:r>
                    <w:t>? – в чем была причина роста сторонников партии? (</w:t>
                  </w:r>
                  <w:proofErr w:type="gramStart"/>
                  <w:r>
                    <w:t>см</w:t>
                  </w:r>
                  <w:proofErr w:type="gramEnd"/>
                  <w:r>
                    <w:t>. учебник, стр. 86)</w:t>
                  </w:r>
                </w:p>
              </w:txbxContent>
            </v:textbox>
          </v:rect>
        </w:pict>
      </w:r>
    </w:p>
    <w:p w:rsidR="00BC5E86" w:rsidRDefault="00BC5E86"/>
    <w:p w:rsidR="00BC5E86" w:rsidRDefault="00BC5E86"/>
    <w:p w:rsidR="00BC5E86" w:rsidRDefault="00BC5E86"/>
    <w:p w:rsidR="00D34144" w:rsidRDefault="00D34144"/>
    <w:p w:rsidR="00D34144" w:rsidRDefault="00D34144"/>
    <w:p w:rsidR="00D34144" w:rsidRDefault="00D34144"/>
    <w:p w:rsidR="00D34144" w:rsidRDefault="00D34144"/>
    <w:p w:rsidR="00D34144" w:rsidRDefault="00D34144"/>
    <w:p w:rsidR="00D34144" w:rsidRDefault="00D34144"/>
    <w:p w:rsidR="00CC73B7" w:rsidRDefault="009C47D9">
      <w:r>
        <w:rPr>
          <w:noProof/>
          <w:lang w:eastAsia="ru-RU"/>
        </w:rPr>
        <w:lastRenderedPageBreak/>
        <w:pict>
          <v:rect id="_x0000_s1029" style="position:absolute;margin-left:-12.25pt;margin-top:-44.85pt;width:361.2pt;height:504.95pt;z-index:251663360">
            <v:textbox>
              <w:txbxContent>
                <w:p w:rsidR="00CC73B7" w:rsidRDefault="00CC73B7"/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82.2pt;margin-top:-32.95pt;width:174.85pt;height:52.6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C73B7" w:rsidRPr="00CE4D21" w:rsidRDefault="00CE4D21" w:rsidP="00CC73B7">
                  <w:pPr>
                    <w:jc w:val="center"/>
                    <w:rPr>
                      <w:sz w:val="40"/>
                    </w:rPr>
                  </w:pPr>
                  <w:r w:rsidRPr="00CE4D21">
                    <w:rPr>
                      <w:sz w:val="40"/>
                      <w:lang w:val="en-US"/>
                    </w:rPr>
                    <w:t>I</w:t>
                  </w:r>
                  <w:r w:rsidRPr="00CE4D21">
                    <w:rPr>
                      <w:sz w:val="40"/>
                    </w:rPr>
                    <w:t xml:space="preserve"> мировая в</w:t>
                  </w:r>
                  <w:r w:rsidR="00CC73B7" w:rsidRPr="00CE4D21">
                    <w:rPr>
                      <w:sz w:val="40"/>
                    </w:rPr>
                    <w:t xml:space="preserve">ойна </w:t>
                  </w:r>
                </w:p>
              </w:txbxContent>
            </v:textbox>
          </v:rect>
        </w:pict>
      </w:r>
      <w:r w:rsidR="00A27A4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43.95pt;margin-top:19.7pt;width:60.8pt;height:43.95pt;z-index:251672576" o:connectortype="straight">
            <v:stroke endarrow="block"/>
          </v:shape>
        </w:pict>
      </w:r>
      <w:r w:rsidR="00A27A47">
        <w:rPr>
          <w:noProof/>
          <w:lang w:eastAsia="ru-RU"/>
        </w:rPr>
        <w:pict>
          <v:shape id="_x0000_s1047" type="#_x0000_t32" style="position:absolute;margin-left:82.2pt;margin-top:19.7pt;width:37.4pt;height:43.95pt;flip:x;z-index:251671552" o:connectortype="straight">
            <v:stroke endarrow="block"/>
          </v:shape>
        </w:pict>
      </w:r>
    </w:p>
    <w:p w:rsidR="00CC73B7" w:rsidRDefault="00CC73B7"/>
    <w:p w:rsidR="00CC73B7" w:rsidRDefault="009C47D9">
      <w:r>
        <w:rPr>
          <w:noProof/>
          <w:lang w:eastAsia="ru-RU"/>
        </w:rPr>
        <w:pict>
          <v:rect id="_x0000_s1033" style="position:absolute;margin-left:250.4pt;margin-top:12.75pt;width:91.75pt;height:55.2pt;z-index:251667456">
            <v:textbox>
              <w:txbxContent>
                <w:p w:rsidR="00CC73B7" w:rsidRDefault="00CC73B7" w:rsidP="00CC73B7">
                  <w:pPr>
                    <w:jc w:val="center"/>
                  </w:pPr>
                  <w:r>
                    <w:t>Экономический кризис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31.05pt;margin-top:12.75pt;width:96.3pt;height:55.2pt;z-index:251666432">
            <v:textbox>
              <w:txbxContent>
                <w:p w:rsidR="00CC73B7" w:rsidRDefault="00CC73B7" w:rsidP="00CC73B7">
                  <w:pPr>
                    <w:jc w:val="center"/>
                  </w:pPr>
                  <w:r>
                    <w:t>Рост социального недовольства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7.4pt;margin-top:12.75pt;width:114.1pt;height:55.2pt;z-index:251665408">
            <v:textbox>
              <w:txbxContent>
                <w:p w:rsidR="00CC73B7" w:rsidRDefault="00CC73B7" w:rsidP="00CC73B7">
                  <w:pPr>
                    <w:jc w:val="center"/>
                  </w:pPr>
                  <w:r>
                    <w:t xml:space="preserve">Критическое положение на фронте </w:t>
                  </w:r>
                </w:p>
              </w:txbxContent>
            </v:textbox>
          </v:rect>
        </w:pict>
      </w:r>
    </w:p>
    <w:p w:rsidR="00CC73B7" w:rsidRDefault="009C47D9">
      <w:r>
        <w:rPr>
          <w:noProof/>
          <w:lang w:eastAsia="ru-RU"/>
        </w:rPr>
        <w:pict>
          <v:shape id="_x0000_s1051" type="#_x0000_t32" style="position:absolute;margin-left:227.35pt;margin-top:15.35pt;width:23.05pt;height:0;flip:x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106.7pt;margin-top:15.35pt;width:24.35pt;height:0;z-index:251673600" o:connectortype="straight">
            <v:stroke endarrow="block"/>
          </v:shape>
        </w:pict>
      </w:r>
    </w:p>
    <w:p w:rsidR="00CC73B7" w:rsidRDefault="009C47D9">
      <w:r>
        <w:rPr>
          <w:noProof/>
          <w:lang w:eastAsia="ru-RU"/>
        </w:rPr>
        <w:pict>
          <v:shape id="_x0000_s1053" type="#_x0000_t32" style="position:absolute;margin-left:203.65pt;margin-top:17.1pt;width:84.2pt;height:73.8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64.4pt;margin-top:17.1pt;width:93.5pt;height:73.85pt;flip:x;z-index:251675648" o:connectortype="straight">
            <v:stroke endarrow="block"/>
          </v:shape>
        </w:pict>
      </w:r>
    </w:p>
    <w:p w:rsidR="00CC73B7" w:rsidRDefault="00CC73B7"/>
    <w:p w:rsidR="00CC73B7" w:rsidRDefault="00CC73B7"/>
    <w:p w:rsidR="00CC73B7" w:rsidRDefault="00A27A47">
      <w:r>
        <w:rPr>
          <w:noProof/>
          <w:lang w:eastAsia="ru-RU"/>
        </w:rPr>
        <w:pict>
          <v:rect id="_x0000_s1035" style="position:absolute;margin-left:243.95pt;margin-top:14.6pt;width:98.2pt;height:55.15pt;z-index:251669504">
            <v:textbox>
              <w:txbxContent>
                <w:p w:rsidR="007041FD" w:rsidRDefault="007041FD" w:rsidP="007041FD">
                  <w:pPr>
                    <w:jc w:val="center"/>
                  </w:pPr>
                  <w:r>
                    <w:t>Рост популярности большевиков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12pt;margin-top:14.6pt;width:114.1pt;height:55.15pt;z-index:251668480">
            <v:textbox>
              <w:txbxContent>
                <w:p w:rsidR="00CC73B7" w:rsidRDefault="00CC73B7" w:rsidP="00CC73B7">
                  <w:pPr>
                    <w:jc w:val="center"/>
                  </w:pPr>
                  <w:r>
                    <w:t>Падение авторитета Временного правительства</w:t>
                  </w:r>
                </w:p>
              </w:txbxContent>
            </v:textbox>
          </v:rect>
        </w:pict>
      </w:r>
    </w:p>
    <w:p w:rsidR="00CC73B7" w:rsidRDefault="00CC73B7"/>
    <w:p w:rsidR="00CC73B7" w:rsidRDefault="00A27A47">
      <w:r>
        <w:rPr>
          <w:noProof/>
          <w:lang w:eastAsia="ru-RU"/>
        </w:rPr>
        <w:pict>
          <v:shape id="_x0000_s1055" type="#_x0000_t32" style="position:absolute;margin-left:227.35pt;margin-top:18.85pt;width:68.3pt;height:86.05pt;flip:x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73.75pt;margin-top:18.85pt;width:84.15pt;height:86.05pt;z-index:251677696" o:connectortype="straight">
            <v:stroke endarrow="block"/>
          </v:shape>
        </w:pict>
      </w:r>
    </w:p>
    <w:p w:rsidR="00CC73B7" w:rsidRDefault="00CC73B7"/>
    <w:p w:rsidR="00D34144" w:rsidRDefault="00D34144"/>
    <w:p w:rsidR="00D34144" w:rsidRDefault="00D34144"/>
    <w:p w:rsidR="00D34144" w:rsidRDefault="00A27A47">
      <w:r>
        <w:rPr>
          <w:noProof/>
          <w:lang w:eastAsia="ru-RU"/>
        </w:rPr>
        <w:pict>
          <v:rect id="_x0000_s1036" style="position:absolute;margin-left:43.8pt;margin-top:3.15pt;width:272.1pt;height:42.05pt;z-index:251670528">
            <v:textbox>
              <w:txbxContent>
                <w:p w:rsidR="007041FD" w:rsidRDefault="007041FD" w:rsidP="007041FD">
                  <w:pPr>
                    <w:jc w:val="center"/>
                  </w:pPr>
                  <w:r>
                    <w:t>Большевики выигрывают выборы в Петроградский и Московские Советы (сентябрь 1917 г.)</w:t>
                  </w:r>
                </w:p>
              </w:txbxContent>
            </v:textbox>
          </v:rect>
        </w:pict>
      </w:r>
    </w:p>
    <w:p w:rsidR="00D34144" w:rsidRDefault="00D34144"/>
    <w:p w:rsidR="00D34144" w:rsidRDefault="00D34144"/>
    <w:p w:rsidR="00D34144" w:rsidRDefault="00D34144"/>
    <w:p w:rsidR="00D34144" w:rsidRDefault="00D34144"/>
    <w:p w:rsidR="0001545A" w:rsidRDefault="00A27A47">
      <w:r>
        <w:rPr>
          <w:noProof/>
          <w:lang w:eastAsia="ru-RU"/>
        </w:rPr>
        <w:lastRenderedPageBreak/>
        <w:pict>
          <v:rect id="_x0000_s1056" style="position:absolute;margin-left:-14.6pt;margin-top:-32.7pt;width:366.5pt;height:245pt;z-index:-251636736"/>
        </w:pict>
      </w:r>
      <w:r w:rsidR="00DB6173">
        <w:t xml:space="preserve">Восстанови хронологию событий октября 1917 г. </w:t>
      </w:r>
      <w:proofErr w:type="gramStart"/>
      <w:r w:rsidR="00DB6173">
        <w:t xml:space="preserve">( </w:t>
      </w:r>
      <w:proofErr w:type="gramEnd"/>
      <w:r w:rsidR="00DB6173">
        <w:t>используя учебник, стр. 90-91)</w:t>
      </w:r>
    </w:p>
    <w:p w:rsidR="00DB6173" w:rsidRDefault="00DB6173">
      <w:r>
        <w:t xml:space="preserve">Конец июля – начало августа 1917 г. – </w:t>
      </w:r>
    </w:p>
    <w:p w:rsidR="00DB6173" w:rsidRDefault="00DB6173">
      <w:r>
        <w:t xml:space="preserve">10 октября 1917 г. – </w:t>
      </w:r>
    </w:p>
    <w:p w:rsidR="00DB6173" w:rsidRDefault="00DB6173">
      <w:r>
        <w:t xml:space="preserve">12 октября 1917 г. – </w:t>
      </w:r>
    </w:p>
    <w:p w:rsidR="00DB6173" w:rsidRDefault="00DB6173">
      <w:r>
        <w:t xml:space="preserve">22 октября 1917 г. – </w:t>
      </w:r>
    </w:p>
    <w:p w:rsidR="00DB6173" w:rsidRDefault="00DB6173">
      <w:r>
        <w:t>24 октября 1917 г. –</w:t>
      </w:r>
    </w:p>
    <w:p w:rsidR="00DB6173" w:rsidRDefault="00DB6173">
      <w:r>
        <w:t xml:space="preserve"> 25 октября 1917 г. – </w:t>
      </w:r>
    </w:p>
    <w:p w:rsidR="00DB6173" w:rsidRDefault="00DB6173">
      <w:r>
        <w:t xml:space="preserve">26 октября 1917 г. – </w:t>
      </w:r>
    </w:p>
    <w:p w:rsidR="007B3F8F" w:rsidRDefault="00A27A47"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7" type="#_x0000_t65" style="position:absolute;margin-left:-14.6pt;margin-top:-.2pt;width:358.1pt;height:58.9pt;z-index:-251635712"/>
        </w:pict>
      </w:r>
      <w:r w:rsidR="007B3F8F">
        <w:t>Проблемный вопрос:</w:t>
      </w:r>
    </w:p>
    <w:p w:rsidR="00DB6173" w:rsidRDefault="007B3F8F">
      <w:r>
        <w:t xml:space="preserve"> – Почему Временное правительство осталось без защиты?</w:t>
      </w:r>
    </w:p>
    <w:p w:rsidR="00DB6173" w:rsidRDefault="00DB6173"/>
    <w:p w:rsidR="00DB6173" w:rsidRDefault="00DB6173" w:rsidP="00DB6173">
      <w:r>
        <w:t>Выполни тесты:</w:t>
      </w:r>
    </w:p>
    <w:p w:rsidR="00DB6173" w:rsidRDefault="00DB6173" w:rsidP="00DB6173">
      <w:pPr>
        <w:pStyle w:val="a3"/>
        <w:numPr>
          <w:ilvl w:val="0"/>
          <w:numId w:val="3"/>
        </w:numPr>
      </w:pPr>
      <w:r>
        <w:t>При перевыборах Петроградского Совета в сентябре 1917 г. Большинство мест получили:</w:t>
      </w:r>
    </w:p>
    <w:p w:rsidR="00DB6173" w:rsidRDefault="00DB6173" w:rsidP="00DB6173">
      <w:pPr>
        <w:pStyle w:val="a3"/>
      </w:pPr>
      <w:r>
        <w:t>А) меньшевики</w:t>
      </w:r>
    </w:p>
    <w:p w:rsidR="00DB6173" w:rsidRDefault="00DB6173" w:rsidP="00DB6173">
      <w:pPr>
        <w:pStyle w:val="a3"/>
      </w:pPr>
      <w:r>
        <w:t>Б) большевики</w:t>
      </w:r>
    </w:p>
    <w:p w:rsidR="00DB6173" w:rsidRDefault="00DB6173" w:rsidP="00DB6173">
      <w:pPr>
        <w:pStyle w:val="a3"/>
      </w:pPr>
      <w:r>
        <w:t>В) эсеры и анархисты</w:t>
      </w:r>
    </w:p>
    <w:p w:rsidR="00DB6173" w:rsidRDefault="00DB6173" w:rsidP="00DB6173">
      <w:pPr>
        <w:pStyle w:val="a3"/>
        <w:numPr>
          <w:ilvl w:val="0"/>
          <w:numId w:val="3"/>
        </w:numPr>
      </w:pPr>
      <w:r>
        <w:t>Фактическим руководителем Военно-революционного комитета (ВРК), выполнявшего роль штаба по подготовке восстания, стал:</w:t>
      </w:r>
    </w:p>
    <w:p w:rsidR="00DB6173" w:rsidRDefault="00DB6173" w:rsidP="00DB6173">
      <w:pPr>
        <w:pStyle w:val="a3"/>
      </w:pPr>
      <w:r>
        <w:t>А) В.И.Ленин                              В) Л.Д.Троцкий</w:t>
      </w:r>
    </w:p>
    <w:p w:rsidR="00DB6173" w:rsidRDefault="00DB6173" w:rsidP="00DB6173">
      <w:pPr>
        <w:pStyle w:val="a3"/>
      </w:pPr>
      <w:r>
        <w:t>Б) И.В.Сталин                             Г) К.Е.Ворошилов</w:t>
      </w:r>
    </w:p>
    <w:p w:rsidR="00DB6173" w:rsidRDefault="00DB6173" w:rsidP="00DB6173">
      <w:pPr>
        <w:pStyle w:val="a3"/>
        <w:numPr>
          <w:ilvl w:val="0"/>
          <w:numId w:val="3"/>
        </w:numPr>
      </w:pPr>
      <w:r>
        <w:lastRenderedPageBreak/>
        <w:t>В отличие от стихийно вспыхнувшей Февральской революции, новое выступление в октябре 1917 г. Большевики готовили тщательно. Об этом свидетельствует:</w:t>
      </w:r>
    </w:p>
    <w:p w:rsidR="00DB6173" w:rsidRDefault="00DB6173" w:rsidP="00DB6173">
      <w:pPr>
        <w:pStyle w:val="a3"/>
      </w:pPr>
      <w:r>
        <w:t>А) направление 22 октября представителей ВРК во все во</w:t>
      </w:r>
      <w:r w:rsidR="00EB6FE5">
        <w:t>и</w:t>
      </w:r>
      <w:r>
        <w:t>нские части столичного гарнизона</w:t>
      </w:r>
    </w:p>
    <w:p w:rsidR="00DB6173" w:rsidRDefault="00EB6FE5" w:rsidP="00DB6173">
      <w:pPr>
        <w:pStyle w:val="a3"/>
      </w:pPr>
      <w:r>
        <w:t>Б) организация митингов во всех районах города и выступления на них лучших партийных ораторов</w:t>
      </w:r>
    </w:p>
    <w:p w:rsidR="00EB6FE5" w:rsidRDefault="00EB6FE5" w:rsidP="00DB6173">
      <w:pPr>
        <w:pStyle w:val="a3"/>
      </w:pPr>
      <w:r>
        <w:t>В) обсуждение в Государственной думе мер противодействия планам большевиков</w:t>
      </w:r>
    </w:p>
    <w:p w:rsidR="00EB6FE5" w:rsidRDefault="00EB6FE5" w:rsidP="00DB6173">
      <w:pPr>
        <w:pStyle w:val="a3"/>
      </w:pPr>
      <w:r>
        <w:t>Г) верно</w:t>
      </w:r>
      <w:proofErr w:type="gramStart"/>
      <w:r>
        <w:t xml:space="preserve"> А</w:t>
      </w:r>
      <w:proofErr w:type="gramEnd"/>
      <w:r>
        <w:t xml:space="preserve"> и Б</w:t>
      </w:r>
    </w:p>
    <w:p w:rsidR="00EB6FE5" w:rsidRDefault="00EB6FE5" w:rsidP="00DB6173">
      <w:pPr>
        <w:pStyle w:val="a3"/>
      </w:pPr>
      <w:r>
        <w:t>Д) верно все указанное</w:t>
      </w:r>
    </w:p>
    <w:p w:rsidR="00EB6FE5" w:rsidRDefault="00EB6FE5" w:rsidP="00EB6FE5">
      <w:pPr>
        <w:pStyle w:val="a3"/>
        <w:numPr>
          <w:ilvl w:val="0"/>
          <w:numId w:val="3"/>
        </w:numPr>
      </w:pPr>
      <w:r>
        <w:t xml:space="preserve">Мосты, телеграф, </w:t>
      </w:r>
      <w:proofErr w:type="gramStart"/>
      <w:r>
        <w:t>почту</w:t>
      </w:r>
      <w:proofErr w:type="gramEnd"/>
      <w:r>
        <w:t xml:space="preserve"> и вокзалы 24 октября в Петрограде стали брать под свой контроль:</w:t>
      </w:r>
    </w:p>
    <w:p w:rsidR="00EB6FE5" w:rsidRDefault="00EB6FE5" w:rsidP="00EB6FE5">
      <w:pPr>
        <w:pStyle w:val="a3"/>
      </w:pPr>
      <w:r>
        <w:t>А) вооруженные отряды Красной гвардии</w:t>
      </w:r>
    </w:p>
    <w:p w:rsidR="00EB6FE5" w:rsidRDefault="00EB6FE5" w:rsidP="00EB6FE5">
      <w:pPr>
        <w:pStyle w:val="a3"/>
      </w:pPr>
      <w:r>
        <w:t>Б) отряды Красной гвардии и революционные солдаты столичного гарнизона</w:t>
      </w:r>
    </w:p>
    <w:p w:rsidR="00EB6FE5" w:rsidRDefault="00EB6FE5" w:rsidP="00EB6FE5">
      <w:pPr>
        <w:pStyle w:val="a3"/>
      </w:pPr>
      <w:r>
        <w:t>В) революционные солдаты и рабочие Путиловского завода</w:t>
      </w:r>
    </w:p>
    <w:p w:rsidR="00EB6FE5" w:rsidRDefault="00EB6FE5" w:rsidP="00EB6FE5">
      <w:pPr>
        <w:pStyle w:val="a3"/>
        <w:numPr>
          <w:ilvl w:val="0"/>
          <w:numId w:val="3"/>
        </w:numPr>
      </w:pPr>
      <w:r>
        <w:t>Сопротивление участникам восстания в Петрограде 24 октября 1917 г.:</w:t>
      </w:r>
    </w:p>
    <w:p w:rsidR="00EB6FE5" w:rsidRDefault="00EB6FE5" w:rsidP="00EB6FE5">
      <w:pPr>
        <w:pStyle w:val="a3"/>
      </w:pPr>
      <w:r>
        <w:t>А) оказали работники почтового ведомства</w:t>
      </w:r>
    </w:p>
    <w:p w:rsidR="00EB6FE5" w:rsidRDefault="00EB6FE5" w:rsidP="00EB6FE5">
      <w:pPr>
        <w:pStyle w:val="a3"/>
      </w:pPr>
      <w:r>
        <w:t>Б) оказали телеграфисты</w:t>
      </w:r>
    </w:p>
    <w:p w:rsidR="00EB6FE5" w:rsidRDefault="00EB6FE5" w:rsidP="00EB6FE5">
      <w:pPr>
        <w:pStyle w:val="a3"/>
      </w:pPr>
      <w:r>
        <w:t>В) никто не оказал даже малейшего</w:t>
      </w:r>
    </w:p>
    <w:p w:rsidR="00EB6FE5" w:rsidRDefault="00EB6FE5" w:rsidP="00EB6FE5">
      <w:pPr>
        <w:pStyle w:val="a3"/>
        <w:numPr>
          <w:ilvl w:val="0"/>
          <w:numId w:val="3"/>
        </w:numPr>
      </w:pPr>
      <w:r>
        <w:t>О взятии власти 25 октября 1917 г. Объявил в обращении к гражданам России:</w:t>
      </w:r>
    </w:p>
    <w:p w:rsidR="00EB6FE5" w:rsidRDefault="00EB6FE5" w:rsidP="00EB6FE5">
      <w:pPr>
        <w:pStyle w:val="a3"/>
      </w:pPr>
      <w:r>
        <w:t>А) Военно-революционный комитет</w:t>
      </w:r>
    </w:p>
    <w:p w:rsidR="00EB6FE5" w:rsidRDefault="00EB6FE5" w:rsidP="00EB6FE5">
      <w:pPr>
        <w:pStyle w:val="a3"/>
      </w:pPr>
      <w:r>
        <w:t>Б) лидер партии большевиков В.И.Ленин</w:t>
      </w:r>
    </w:p>
    <w:p w:rsidR="00EB6FE5" w:rsidRDefault="00EB6FE5" w:rsidP="00EB6FE5">
      <w:pPr>
        <w:pStyle w:val="a3"/>
      </w:pPr>
      <w:r>
        <w:t>В) Петроградский Совет</w:t>
      </w:r>
    </w:p>
    <w:p w:rsidR="00DB6173" w:rsidRDefault="00DB6173" w:rsidP="00DB6173">
      <w:pPr>
        <w:pStyle w:val="a3"/>
      </w:pPr>
    </w:p>
    <w:sectPr w:rsidR="00DB6173" w:rsidSect="009C47D9">
      <w:pgSz w:w="16838" w:h="11906" w:orient="landscape"/>
      <w:pgMar w:top="1701" w:right="395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25F"/>
    <w:multiLevelType w:val="hybridMultilevel"/>
    <w:tmpl w:val="7B00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A1A61"/>
    <w:multiLevelType w:val="hybridMultilevel"/>
    <w:tmpl w:val="81B6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4712F"/>
    <w:multiLevelType w:val="hybridMultilevel"/>
    <w:tmpl w:val="C862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144"/>
    <w:rsid w:val="0001545A"/>
    <w:rsid w:val="000B1F01"/>
    <w:rsid w:val="007041FD"/>
    <w:rsid w:val="00752712"/>
    <w:rsid w:val="007B3F8F"/>
    <w:rsid w:val="009C47D9"/>
    <w:rsid w:val="00A27A47"/>
    <w:rsid w:val="00B85B28"/>
    <w:rsid w:val="00BC5E86"/>
    <w:rsid w:val="00CA5F16"/>
    <w:rsid w:val="00CC73B7"/>
    <w:rsid w:val="00CE4D21"/>
    <w:rsid w:val="00D34144"/>
    <w:rsid w:val="00DB6173"/>
    <w:rsid w:val="00EB6FE5"/>
    <w:rsid w:val="00F602D3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extrusioncolor="none [3214]"/>
    </o:shapedefaults>
    <o:shapelayout v:ext="edit">
      <o:idmap v:ext="edit" data="1"/>
      <o:rules v:ext="edit">
        <o:r id="V:Rule9" type="connector" idref="#_x0000_s1051"/>
        <o:r id="V:Rule10" type="connector" idref="#_x0000_s1053"/>
        <o:r id="V:Rule11" type="connector" idref="#_x0000_s1047"/>
        <o:r id="V:Rule12" type="connector" idref="#_x0000_s1054"/>
        <o:r id="V:Rule13" type="connector" idref="#_x0000_s1048"/>
        <o:r id="V:Rule14" type="connector" idref="#_x0000_s1052"/>
        <o:r id="V:Rule15" type="connector" idref="#_x0000_s1049"/>
        <o:r id="V:Rule1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</a:t>
            </a:r>
            <a:r>
              <a:rPr lang="ru-RU" baseline="0"/>
              <a:t> РСДРП(б)      /в тыс.чел./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Лист1!$A$1:$A$3</c:f>
              <c:strCache>
                <c:ptCount val="3"/>
                <c:pt idx="0">
                  <c:v>до февраля</c:v>
                </c:pt>
                <c:pt idx="1">
                  <c:v>май</c:v>
                </c:pt>
                <c:pt idx="2">
                  <c:v>сентябрь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24</c:v>
                </c:pt>
                <c:pt idx="1">
                  <c:v>100</c:v>
                </c:pt>
                <c:pt idx="2">
                  <c:v>350</c:v>
                </c:pt>
              </c:numCache>
            </c:numRef>
          </c:val>
        </c:ser>
        <c:axId val="54664576"/>
        <c:axId val="54679808"/>
      </c:barChart>
      <c:catAx>
        <c:axId val="54664576"/>
        <c:scaling>
          <c:orientation val="minMax"/>
        </c:scaling>
        <c:axPos val="b"/>
        <c:majorTickMark val="none"/>
        <c:tickLblPos val="nextTo"/>
        <c:crossAx val="54679808"/>
        <c:crosses val="autoZero"/>
        <c:auto val="1"/>
        <c:lblAlgn val="ctr"/>
        <c:lblOffset val="100"/>
      </c:catAx>
      <c:valAx>
        <c:axId val="54679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466457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FE4B985-5F13-4635-8324-80987155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2008-10-07T12:34:00Z</dcterms:created>
  <dcterms:modified xsi:type="dcterms:W3CDTF">2008-10-07T13:50:00Z</dcterms:modified>
</cp:coreProperties>
</file>