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24EB4" w:rsidRPr="00D24EB4" w:rsidTr="00D24EB4">
        <w:trPr>
          <w:tblCellSpacing w:w="7" w:type="dxa"/>
        </w:trPr>
        <w:tc>
          <w:tcPr>
            <w:tcW w:w="5000" w:type="pct"/>
            <w:vAlign w:val="center"/>
            <w:hideMark/>
          </w:tcPr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сроках, местах, порядке подачи и рассмотрения апелляций</w:t>
            </w:r>
          </w:p>
        </w:tc>
      </w:tr>
      <w:tr w:rsidR="00D24EB4" w:rsidRPr="00D24EB4" w:rsidTr="00D24EB4">
        <w:trPr>
          <w:tblCellSpacing w:w="7" w:type="dxa"/>
        </w:trPr>
        <w:tc>
          <w:tcPr>
            <w:tcW w:w="0" w:type="auto"/>
            <w:vAlign w:val="center"/>
            <w:hideMark/>
          </w:tcPr>
          <w:p w:rsid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приказами </w:t>
            </w:r>
            <w:proofErr w:type="spellStart"/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25.12.2013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- ГИА) по образовательным программам основного общего образования (далее — ГИА-9) и образовательным программам среднего общего образования (далее -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- ЕГЭ), предоставляется право подать в письменной форме в конфликтную комиссию ГИА-9 и ГИА-11 соответственно (далее - конфликтная комиссия) апелляцию о нарушении установленного порядка проведения ГИА и (или) апелляцию о несогласии с выставленными баллами.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4EB4" w:rsidRPr="00D24EB4" w:rsidRDefault="00D24EB4" w:rsidP="00D24EB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Апелляция о нарушении установленного порядка проведения ГИА. 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участниками ГИА-9 - уполномоченному представителю государственной экзаменационной комиссии по проведению ГИА-9 (далее - уполномоченные представители ГЭК-9);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- члену государственной экзаменационной комиссии по проведению ГИА-11 (далее - члены ГЭК-11).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проверки изложенных в апелляции сведений о нарушении порядка проведения ГИА уполномоченными представителями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 и ассистентов, оказывающих необходимую техническую помощь выпускникам с ограниченными возможностями здоровья, общественных наблюдателей, работников, осуществляющих охрану правопорядка, и медицинских работников.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проверки оформляются в форме заключения. Апелляция и заключение о результатах проверки в тот же день передается уполномоченными представителями ГЭК-9, членами ГЭК-11 в соответствующие конфликтные комиссии.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Апелляция о нарушении установленного порядка проведения ГИА рассматривается в течение 2 рабочих дней с момента ее поступления в </w:t>
            </w: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конфликтную комиссию, которой выносится одно из решений: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отклонении апелляции;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об удовлетворении апелляции.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поданному учебному предмету в иной день, предусмотренный расписаниями проведения ГИА.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4EB4" w:rsidRPr="00D24EB4" w:rsidRDefault="00D24EB4" w:rsidP="00287C8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Апелляция о несогласии с выставленными баллами.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Апелляция о несогласии с выставленными баллами подается в течение 2 рабочих дней со дня официального объявления результатов ГИА по соответствующему учебному предмету: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участниками ГИА-9 - непосредственно в конфликтную комиссию ГИА-9 или в образовательную организацию, в которой они были допущены в установленном порядке к ГИА;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участниками ГИА-11 - в образовательную организацию, в которой они были допущены в установленном порядке к ГИА.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образовательной организации, принявший апелляцию, незамедлительно передает ее в соответствующую конфликтную комиссию.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рассмотрения апелляции о несогласии с выставленными баллами конфликтная комиссия принимает решение </w:t>
            </w:r>
            <w:proofErr w:type="gramStart"/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отклонении</w:t>
            </w:r>
            <w:proofErr w:type="gramEnd"/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апелляции и сохранении выставленных баллов;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удовлетворении</w:t>
            </w:r>
            <w:proofErr w:type="gramEnd"/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апелляции и изменении баллов.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Конфликтная комиссия заблаговременно информирует участников ГИА о времени и месте рассмотрения апелляции.</w:t>
            </w:r>
          </w:p>
          <w:p w:rsidR="00D24EB4" w:rsidRPr="00D24EB4" w:rsidRDefault="00D24EB4" w:rsidP="00D24E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      </w:r>
          </w:p>
          <w:p w:rsidR="00D24EB4" w:rsidRPr="00D24EB4" w:rsidRDefault="00D24EB4" w:rsidP="006321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Конфликтные комиссии ГИА-9 </w:t>
            </w:r>
            <w:r w:rsidR="00632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ГИА-11 работают по адресу: </w:t>
            </w:r>
            <w:proofErr w:type="gramStart"/>
            <w:r w:rsidR="006321B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321BE">
              <w:rPr>
                <w:rFonts w:ascii="Times New Roman" w:eastAsia="Times New Roman" w:hAnsi="Times New Roman" w:cs="Times New Roman"/>
                <w:sz w:val="28"/>
                <w:szCs w:val="28"/>
              </w:rPr>
              <w:t>. Биробиджан, ул. Калина, д. 19</w:t>
            </w:r>
            <w:r w:rsidRPr="00D24EB4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</w:tbl>
    <w:p w:rsidR="00245487" w:rsidRPr="00D24EB4" w:rsidRDefault="00245487" w:rsidP="00D24EB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45487" w:rsidRPr="00D2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62F"/>
    <w:multiLevelType w:val="multilevel"/>
    <w:tmpl w:val="94F8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B0155"/>
    <w:multiLevelType w:val="multilevel"/>
    <w:tmpl w:val="738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4EB4"/>
    <w:rsid w:val="00245487"/>
    <w:rsid w:val="00287C83"/>
    <w:rsid w:val="006321BE"/>
    <w:rsid w:val="00D2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4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obr_210-3</dc:creator>
  <cp:keywords/>
  <dc:description/>
  <cp:lastModifiedBy>obr_210-3</cp:lastModifiedBy>
  <cp:revision>4</cp:revision>
  <dcterms:created xsi:type="dcterms:W3CDTF">2017-05-02T01:10:00Z</dcterms:created>
  <dcterms:modified xsi:type="dcterms:W3CDTF">2017-05-02T01:14:00Z</dcterms:modified>
</cp:coreProperties>
</file>