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5A" w:rsidRDefault="00A2405A" w:rsidP="00A2405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A2405A" w:rsidRDefault="00A2405A" w:rsidP="00A2405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A2405A" w:rsidRDefault="00A2405A" w:rsidP="00A2405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A2405A" w:rsidRDefault="00A2405A" w:rsidP="00A2405A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A2405A" w:rsidTr="00877C85">
        <w:tc>
          <w:tcPr>
            <w:tcW w:w="3369" w:type="dxa"/>
          </w:tcPr>
          <w:p w:rsidR="00A2405A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A2405A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A2405A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A2405A" w:rsidRPr="003307C4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466479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466479">
              <w:rPr>
                <w:b w:val="0"/>
                <w:noProof/>
                <w:sz w:val="24"/>
                <w:szCs w:val="26"/>
              </w:rPr>
              <w:t xml:space="preserve"> 3 </w:t>
            </w:r>
            <w:r w:rsidRPr="00466479">
              <w:rPr>
                <w:b w:val="0"/>
                <w:noProof/>
                <w:sz w:val="24"/>
                <w:szCs w:val="26"/>
              </w:rPr>
              <w:t>от</w:t>
            </w:r>
            <w:r w:rsidR="00466479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A2405A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A2405A" w:rsidRPr="003307C4" w:rsidRDefault="00A2405A" w:rsidP="00877C85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A2405A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A2405A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466479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466479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466479">
              <w:rPr>
                <w:b w:val="0"/>
                <w:noProof/>
                <w:sz w:val="24"/>
                <w:szCs w:val="26"/>
              </w:rPr>
              <w:t>от</w:t>
            </w:r>
            <w:r w:rsidR="00466479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A2405A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A2405A" w:rsidRPr="003307C4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A2405A" w:rsidRPr="003307C4" w:rsidRDefault="00A2405A" w:rsidP="00877C85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A2405A" w:rsidRDefault="00A2405A" w:rsidP="00A2405A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A2405A" w:rsidRDefault="00A2405A" w:rsidP="00A2405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A2405A" w:rsidRPr="00481518" w:rsidRDefault="00A2405A" w:rsidP="00A2405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</w:t>
      </w:r>
      <w:r>
        <w:rPr>
          <w:rStyle w:val="a4"/>
          <w:sz w:val="32"/>
          <w:szCs w:val="26"/>
        </w:rPr>
        <w:t>ОРЯДОК</w:t>
      </w:r>
    </w:p>
    <w:p w:rsidR="00A2405A" w:rsidRPr="00A2405A" w:rsidRDefault="00A2405A" w:rsidP="00A2405A">
      <w:pPr>
        <w:pStyle w:val="a3"/>
        <w:spacing w:before="0" w:after="0"/>
        <w:jc w:val="center"/>
        <w:rPr>
          <w:b/>
          <w:bCs/>
          <w:sz w:val="32"/>
          <w:szCs w:val="26"/>
        </w:rPr>
      </w:pPr>
      <w:r w:rsidRPr="00A2405A">
        <w:rPr>
          <w:b/>
          <w:bCs/>
          <w:sz w:val="32"/>
          <w:szCs w:val="26"/>
        </w:rPr>
        <w:t xml:space="preserve">предоставления в пользование </w:t>
      </w:r>
      <w:r w:rsidR="005C0915">
        <w:rPr>
          <w:b/>
          <w:bCs/>
          <w:sz w:val="32"/>
          <w:szCs w:val="26"/>
        </w:rPr>
        <w:t>учащимся</w:t>
      </w:r>
      <w:r w:rsidRPr="00A2405A">
        <w:rPr>
          <w:b/>
          <w:bCs/>
          <w:sz w:val="32"/>
          <w:szCs w:val="26"/>
        </w:rPr>
        <w:t>, осваивающим основные образовательные программы в пределах федеральных государственных образовательных стандартов, учебников, учебных пособий, учебно-методических материалов, средств обучения и воспитания</w:t>
      </w:r>
    </w:p>
    <w:p w:rsidR="00A2405A" w:rsidRPr="00481518" w:rsidRDefault="00A2405A" w:rsidP="00A2405A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в муниципальном казенном общеобразовательном учреждении</w:t>
      </w:r>
    </w:p>
    <w:p w:rsidR="00A2405A" w:rsidRPr="00481518" w:rsidRDefault="00A2405A" w:rsidP="00A2405A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A2405A" w:rsidRDefault="00A2405A" w:rsidP="00A2405A">
      <w:pPr>
        <w:spacing w:line="240" w:lineRule="auto"/>
      </w:pPr>
    </w:p>
    <w:p w:rsidR="00A2405A" w:rsidRDefault="00A2405A">
      <w:r>
        <w:br w:type="page"/>
      </w:r>
    </w:p>
    <w:p w:rsidR="00A2405A" w:rsidRDefault="00A2405A" w:rsidP="00A2405A">
      <w:pPr>
        <w:spacing w:before="150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Порядок</w:t>
      </w:r>
    </w:p>
    <w:p w:rsidR="00A2405A" w:rsidRPr="00A2405A" w:rsidRDefault="00A2405A" w:rsidP="00A2405A">
      <w:pPr>
        <w:spacing w:before="15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предоставления в пользование </w:t>
      </w:r>
      <w:r w:rsidR="005C0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осваивающим основные образовательные программы в пределах федеральных государственных образовательных стандартов, учебников, учебных пособий, учебно-методических материалов, средств обучения и воспитания</w:t>
      </w:r>
    </w:p>
    <w:bookmarkEnd w:id="0"/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 Настоящее Положение разработано в соответствии со следующими нормативными документами: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Федеральным законом от 29.12.2012 № 273 ФЗ «Об образовании в Российской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Письмом Министерства образования и науки Российской Федерации от 10.02.2011 № 03-105;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Письмом Министерства образования и науки Российской Федерации от 08.12.2011 № МД – 1634/03;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МКОУ ООШ № 4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  Настоящий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порядок и механизм предоставления в пользование учебников, учебных пособий, учебно-методических материалов, средств обучения и воспитания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осваивающим основные образовательные программы в пределах федеральных государственных образовательных стандартов (далее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 казенном общеобразовательном учреждении «Основная общеобразовательная школа № 4» (школа).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 Настоящий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локальным актом школы, рассматривается и принимается на заседании Педагогического совета, утверждается приказом директора школы. Из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менения и дополнения в настоящий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вносятся в таком же порядке.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  П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онятия, используемые в Порядке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Учебное пособие – учебное издание, дополняющее или заменяющее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частично,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полностью учебник, официально утвержденное в качестве данного вида.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Средства обучения и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 —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оборудование образовательной организации, источники учебной информации, предоставляемые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образовательного процесса.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учащимися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образовательного процесса.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Порядок предоставления в пользование </w:t>
      </w:r>
      <w:r w:rsidR="005C0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осваивающим основные образовательные программы в пределах федеральных государственных образовательных стандартов, учебников, учебных пособий, учебно-методических материалов, средств обучения и воспитания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К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осваивающим основные образовательные программы в пределах федеральных государственных образовательных стандартов, в школе относятся: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осваивающие программу начального общего образования;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осваивающие программу основного общего образования;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2.2.  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кола самостоятельна в выборе и определении: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порядка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 в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пользование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 учебников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учебных пособий;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порядка работы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с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учебниками, учебными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пособиями, учебно-методическими материалами;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порядка организации работы по сохранению фонда учебной литературы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библиотеки школы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 ГБОУ школа № 345  самостоятельна в выборе 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ГБОУ школа № 345 бесплатно</w:t>
      </w: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учебниками и учебными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начального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и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  Обеспечение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указанными изданиями осуществляется за счет изданий,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имеющихся в фонде школьной библиотеки.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Учебники и учебные пособия предоставляются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учащимися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в личное пользование на срок изучения учебного предмета, курса, дисциплины (модуля).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Учебная ли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тература используется не менее 3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 от 08.12. 2011 № МД-1634/03).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Выдача учебников осуществляется перед началом учебного года по графику, утвержденному руководителем школы.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2.9. 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получают учебники и учебные пособия из фонда библиотеки в начале учебного года при отсутствии задолженности за предыдущий учебный год как по художественной, так и по учебной литературе.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Классные руководители 1-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 получают комплекты учебников для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библиотеке.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5-9 классов получают комплекты учебников лично. 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Выдача комплектов учебников фиксируется библиотекарем школы в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формулярах 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подтверждается личной подписью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учащегося. Классные руководители 1-9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 проводят беседу-инструктаж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класса о правилах пользования учебниками.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2.11. В течении двух недель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просмотреть все учебники и учебные пособия, выданные им в личное пользование. При обнаружении дефектов, мешающих восприятию учебного материала,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учащийся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родители (законные представители) могут обратиться в библиотеку для замены его на другой. Учебник может быть заменен при его наличии в фонде библиотеки.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По истечении указанного срока, претензии по внешнему виду учебников и учебных пособий библиотекой не принимаются.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2.12. Вновь прибывшие учащиеся в течение учебного года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обеспечиваются учебниками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библиотечного фонда бесплатно.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2.13. При выбытии из школы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учащийся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родители (законные представители) должны сдать комплект учебников, выданный им в пользование библиотекой.  В случае порчи или утери учебника, учебного пособия, предоставленных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учащемуся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2.14.  В конце учебного года, завершающего изучение учебного предмета, курса, дисциплины (модуля), и в случае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перехода,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учащегося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школы в 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библиотеку школы.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 Сдача учебников осуществляется перед окончанием учебного года по графику, утвержденному руководителем школы.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2.16.  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кола информирует родителей (законных представителей):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 порядке предоставления в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пользование 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учебников, учебных пособий и учебно-методических материалов;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правилах пользования учебниками, учебными пособиями и учебно-методическими материалами из фонда школьной библиотеки;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графике выдачи и сдачи учебников, учебных пособий и учебно-методических материалов, утвержденном руководителем школы.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Информация осуществляется через размещение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 на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официальном сайте школы и стендах для родителей.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2.17.  В целях снижения веса ежедневного комплекта учебников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учебники по предметам музыка, изобразительное искусство, технология, физическая культура, основы религиозных культур и светской этики, а также учебно-методические материалы и учебные пособия (атласы, справочники, задачники)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предоставля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работы на уроках 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парту), домашние задания по ним не задаются.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2.18.  Учебно-методические материалы и учебно-методические пособия (атласы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т.п.) образовательное учреждение определяет самостоятельно и предоставляет в пользование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бесплатно.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2.19. Учебники, учебные пособия и учебно-методические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 необходимые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приобретают самостоятельно.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2.20.  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пользования, учителя школы приобретают самостоятельно. В случае наличия учебников в фонде библиотеки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школы,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 обеспечиваются ими в единичном экземпляре бесплатно.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2.21.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кола предоставляет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 бесплатного пользования средствами обучения и воспитания для работы в школе в ходе образовательного процесса.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2.22. Канцелярские товары (тетради, карандаши, ручки, альбомы для рисования, папки, пеналы, картон, цветную бумагу, клей, пластилин и прочее), используемые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учащимися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образовательного процесса, родители (законные представители) приобретают самостоятельно.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Ответственность участников образовательного процесса.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   Директор школы несет ответственность за обеспечение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учебниками, учебными пособиями, учебно-методическими материалами, средствами обучения и воспитания учебниками.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 Заместитель директора по учебно-воспитательной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 несет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осуществление контроля использования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педагогическими работниками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образовательного процесса учебных пособий и материалов, учебников в соответствии со списком учебников и учебных пособий, определенным школой.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3.3.  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Библиотекарь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несет ответственность за достоверность информации об обеспеченности учебниками и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учебными пособиями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школы, за организацию работы библиотеки по предоставлению и сбору учебников, учебных 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пособий, учебно-методических материалов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сохранность библиотечного фонда учебной литературы.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 Классный руководитель несет ответственность за состояние учебников, учебных пособий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класса в течение учебного года, своевременную выдачу (сдачу) учебников, учебных пособий своего класса в библиотеку в соответствии с графиком, утвержденным директором школы.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   Родители (законные представители)</w:t>
      </w:r>
      <w:r w:rsidRPr="00A24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следят за сохранностью полученных учебников и учебных пособий и возмещают их утрату или </w:t>
      </w:r>
      <w:r w:rsidR="005C0915"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порчу библиотеке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405A" w:rsidRPr="00A2405A" w:rsidRDefault="00A2405A" w:rsidP="00A2405A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3.6.  </w:t>
      </w:r>
      <w:r w:rsidR="005C0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несут ответственность за сохранность учебников и учебных пособий в течении учебного года, полученных из фонда школьной библиотеки.</w:t>
      </w:r>
    </w:p>
    <w:p w:rsidR="00A2405A" w:rsidRPr="00A2405A" w:rsidRDefault="00A2405A" w:rsidP="00A2405A">
      <w:pPr>
        <w:spacing w:before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2D7C" w:rsidRPr="00A2405A" w:rsidRDefault="00A2405A" w:rsidP="00A240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D92D7C" w:rsidRPr="00A2405A" w:rsidSect="005C09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DD" w:rsidRDefault="00203EDD" w:rsidP="005C0915">
      <w:pPr>
        <w:spacing w:after="0" w:line="240" w:lineRule="auto"/>
      </w:pPr>
      <w:r>
        <w:separator/>
      </w:r>
    </w:p>
  </w:endnote>
  <w:endnote w:type="continuationSeparator" w:id="0">
    <w:p w:rsidR="00203EDD" w:rsidRDefault="00203EDD" w:rsidP="005C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DD" w:rsidRDefault="00203EDD" w:rsidP="005C0915">
      <w:pPr>
        <w:spacing w:after="0" w:line="240" w:lineRule="auto"/>
      </w:pPr>
      <w:r>
        <w:separator/>
      </w:r>
    </w:p>
  </w:footnote>
  <w:footnote w:type="continuationSeparator" w:id="0">
    <w:p w:rsidR="00203EDD" w:rsidRDefault="00203EDD" w:rsidP="005C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38272"/>
      <w:docPartObj>
        <w:docPartGallery w:val="Page Numbers (Top of Page)"/>
        <w:docPartUnique/>
      </w:docPartObj>
    </w:sdtPr>
    <w:sdtEndPr/>
    <w:sdtContent>
      <w:p w:rsidR="005C0915" w:rsidRDefault="005C09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79">
          <w:rPr>
            <w:noProof/>
          </w:rPr>
          <w:t>2</w:t>
        </w:r>
        <w:r>
          <w:fldChar w:fldCharType="end"/>
        </w:r>
      </w:p>
    </w:sdtContent>
  </w:sdt>
  <w:p w:rsidR="005C0915" w:rsidRDefault="005C09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5A"/>
    <w:rsid w:val="00203EDD"/>
    <w:rsid w:val="00466479"/>
    <w:rsid w:val="005C0915"/>
    <w:rsid w:val="00A2405A"/>
    <w:rsid w:val="00D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5A"/>
  </w:style>
  <w:style w:type="paragraph" w:styleId="2">
    <w:name w:val="heading 2"/>
    <w:basedOn w:val="a"/>
    <w:link w:val="20"/>
    <w:qFormat/>
    <w:rsid w:val="00A2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2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405A"/>
    <w:rPr>
      <w:b/>
      <w:bCs/>
    </w:rPr>
  </w:style>
  <w:style w:type="table" w:styleId="a5">
    <w:name w:val="Table Grid"/>
    <w:basedOn w:val="a1"/>
    <w:uiPriority w:val="59"/>
    <w:rsid w:val="00A240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915"/>
  </w:style>
  <w:style w:type="paragraph" w:styleId="a8">
    <w:name w:val="footer"/>
    <w:basedOn w:val="a"/>
    <w:link w:val="a9"/>
    <w:uiPriority w:val="99"/>
    <w:unhideWhenUsed/>
    <w:rsid w:val="005C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5A"/>
  </w:style>
  <w:style w:type="paragraph" w:styleId="2">
    <w:name w:val="heading 2"/>
    <w:basedOn w:val="a"/>
    <w:link w:val="20"/>
    <w:qFormat/>
    <w:rsid w:val="00A2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2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405A"/>
    <w:rPr>
      <w:b/>
      <w:bCs/>
    </w:rPr>
  </w:style>
  <w:style w:type="table" w:styleId="a5">
    <w:name w:val="Table Grid"/>
    <w:basedOn w:val="a1"/>
    <w:uiPriority w:val="59"/>
    <w:rsid w:val="00A240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915"/>
  </w:style>
  <w:style w:type="paragraph" w:styleId="a8">
    <w:name w:val="footer"/>
    <w:basedOn w:val="a"/>
    <w:link w:val="a9"/>
    <w:uiPriority w:val="99"/>
    <w:unhideWhenUsed/>
    <w:rsid w:val="005C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2</cp:revision>
  <dcterms:created xsi:type="dcterms:W3CDTF">2015-03-03T13:45:00Z</dcterms:created>
  <dcterms:modified xsi:type="dcterms:W3CDTF">2015-03-03T23:00:00Z</dcterms:modified>
</cp:coreProperties>
</file>