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32" w:rsidRPr="00077BBA" w:rsidRDefault="00F72D32" w:rsidP="00F72D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F72D32" w:rsidRPr="00077BBA" w:rsidRDefault="00F72D32" w:rsidP="00F72D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«Основная общеобразовательная школа № 4»</w:t>
      </w:r>
    </w:p>
    <w:p w:rsidR="00F72D32" w:rsidRPr="00077BBA" w:rsidRDefault="00F72D32" w:rsidP="00F72D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2D32" w:rsidRPr="00077BBA" w:rsidRDefault="00F72D32" w:rsidP="00F72D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F72D32" w:rsidRPr="00077BBA" w:rsidTr="00A347C2">
        <w:tc>
          <w:tcPr>
            <w:tcW w:w="3369" w:type="dxa"/>
          </w:tcPr>
          <w:p w:rsidR="00F72D32" w:rsidRPr="00077BBA" w:rsidRDefault="00F72D32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Рассмотрено</w:t>
            </w:r>
          </w:p>
          <w:p w:rsidR="00F72D32" w:rsidRPr="00077BBA" w:rsidRDefault="00F72D32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на заседании </w:t>
            </w:r>
          </w:p>
          <w:p w:rsidR="00AE04DF" w:rsidRPr="00AE04DF" w:rsidRDefault="00AE04DF" w:rsidP="00AE04DF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AE04D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педагогического совета</w:t>
            </w:r>
          </w:p>
          <w:p w:rsidR="00F72D32" w:rsidRPr="00077BBA" w:rsidRDefault="00F72D32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протокол </w:t>
            </w:r>
            <w:r w:rsidR="00486DB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№ 3 от 18.02.2015</w:t>
            </w:r>
          </w:p>
          <w:p w:rsidR="00F72D32" w:rsidRPr="00077BBA" w:rsidRDefault="00F72D32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F72D32" w:rsidRPr="00077BBA" w:rsidRDefault="00F72D32" w:rsidP="00A347C2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F72D32" w:rsidRPr="00077BBA" w:rsidRDefault="00F72D32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Утверждено</w:t>
            </w:r>
          </w:p>
          <w:p w:rsidR="00F72D32" w:rsidRPr="00077BBA" w:rsidRDefault="00F72D32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приказом </w:t>
            </w:r>
            <w:r w:rsidRPr="00486DB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486DB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87 </w:t>
            </w:r>
            <w:r w:rsidRPr="00486DB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486DB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19.20.2015</w:t>
            </w:r>
          </w:p>
          <w:p w:rsidR="00F72D32" w:rsidRPr="00077BBA" w:rsidRDefault="00F72D32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Директор МКОУ ООШ № 4</w:t>
            </w:r>
          </w:p>
          <w:p w:rsidR="00F72D32" w:rsidRPr="00077BBA" w:rsidRDefault="00F72D32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_____________О.П.Играшкина</w:t>
            </w:r>
          </w:p>
          <w:p w:rsidR="00F72D32" w:rsidRPr="00077BBA" w:rsidRDefault="00F72D32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</w:tr>
    </w:tbl>
    <w:p w:rsidR="00F72D32" w:rsidRPr="00077BBA" w:rsidRDefault="00F72D32" w:rsidP="00F7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2D32" w:rsidRPr="00077BBA" w:rsidRDefault="00F72D32" w:rsidP="00F72D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F72D32" w:rsidRDefault="004E315F" w:rsidP="00F72D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ПОРЯДОК</w:t>
      </w:r>
    </w:p>
    <w:p w:rsidR="004E315F" w:rsidRDefault="00F72D32" w:rsidP="00AE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перевода, отчисления и восстановления </w:t>
      </w:r>
      <w:r w:rsidR="00075F3B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учащихся</w:t>
      </w:r>
      <w:bookmarkEnd w:id="0"/>
    </w:p>
    <w:p w:rsidR="004E315F" w:rsidRDefault="004E315F" w:rsidP="00AE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F72D32" w:rsidRPr="00077BBA" w:rsidRDefault="00F72D32" w:rsidP="00AE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муниципального казенного общеобразовательного учреждения</w:t>
      </w:r>
    </w:p>
    <w:p w:rsidR="00F72D32" w:rsidRPr="00077BBA" w:rsidRDefault="00F72D32" w:rsidP="00AE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«Основная общеобразовательная школа № 4»</w:t>
      </w:r>
    </w:p>
    <w:p w:rsidR="00F72D32" w:rsidRPr="00077BBA" w:rsidRDefault="00F72D32" w:rsidP="00F72D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2D32" w:rsidRDefault="00F72D32"/>
    <w:p w:rsidR="00F72D32" w:rsidRDefault="00F72D32">
      <w:r>
        <w:br w:type="page"/>
      </w:r>
    </w:p>
    <w:p w:rsidR="00F72D32" w:rsidRPr="00F72D32" w:rsidRDefault="004E315F" w:rsidP="00F72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Порядок </w:t>
      </w:r>
    </w:p>
    <w:p w:rsidR="00F72D32" w:rsidRPr="00F72D32" w:rsidRDefault="00F72D32" w:rsidP="004E3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2D32">
        <w:rPr>
          <w:rFonts w:ascii="Times New Roman" w:hAnsi="Times New Roman" w:cs="Times New Roman"/>
          <w:b/>
          <w:bCs/>
          <w:sz w:val="26"/>
          <w:szCs w:val="26"/>
        </w:rPr>
        <w:t xml:space="preserve">перевода, отчисления и восстановления </w:t>
      </w:r>
      <w:r w:rsidR="00075F3B">
        <w:rPr>
          <w:rFonts w:ascii="Times New Roman" w:hAnsi="Times New Roman" w:cs="Times New Roman"/>
          <w:b/>
          <w:bCs/>
          <w:sz w:val="26"/>
          <w:szCs w:val="26"/>
        </w:rPr>
        <w:t>учащихся</w:t>
      </w:r>
      <w:r w:rsidRPr="00F72D3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E315F" w:rsidRDefault="004E315F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72D32" w:rsidRPr="00504903" w:rsidRDefault="00F72D32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04903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F72D32" w:rsidRPr="003B0E24" w:rsidRDefault="00F72D32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D32" w:rsidRPr="00504903" w:rsidRDefault="004E315F" w:rsidP="0050490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Настоящий</w:t>
      </w:r>
      <w:r w:rsidR="00F72D32" w:rsidRPr="005049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F72D32" w:rsidRPr="00504903">
        <w:rPr>
          <w:rFonts w:ascii="Times New Roman" w:hAnsi="Times New Roman" w:cs="Times New Roman"/>
          <w:sz w:val="26"/>
          <w:szCs w:val="26"/>
        </w:rPr>
        <w:t>определяет основания перевода, отчисления и</w:t>
      </w:r>
      <w:r w:rsidR="00504903">
        <w:rPr>
          <w:rFonts w:ascii="Times New Roman" w:hAnsi="Times New Roman" w:cs="Times New Roman"/>
          <w:sz w:val="26"/>
          <w:szCs w:val="26"/>
        </w:rPr>
        <w:t xml:space="preserve"> </w:t>
      </w:r>
      <w:r w:rsidR="00F72D32" w:rsidRPr="00504903">
        <w:rPr>
          <w:rFonts w:ascii="Times New Roman" w:hAnsi="Times New Roman" w:cs="Times New Roman"/>
          <w:sz w:val="26"/>
          <w:szCs w:val="26"/>
        </w:rPr>
        <w:t xml:space="preserve">восстановления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="00F72D32" w:rsidRPr="00504903">
        <w:rPr>
          <w:rFonts w:ascii="Times New Roman" w:hAnsi="Times New Roman" w:cs="Times New Roman"/>
          <w:sz w:val="26"/>
          <w:szCs w:val="26"/>
        </w:rPr>
        <w:t xml:space="preserve"> </w:t>
      </w:r>
      <w:r w:rsidR="00504903" w:rsidRPr="009420C7">
        <w:rPr>
          <w:rFonts w:ascii="Times New Roman" w:hAnsi="Times New Roman" w:cs="Times New Roman"/>
          <w:sz w:val="26"/>
          <w:szCs w:val="26"/>
        </w:rPr>
        <w:t>муниципального казенного</w:t>
      </w:r>
      <w:r w:rsidR="00504903" w:rsidRPr="00077BBA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</w:t>
      </w:r>
      <w:r w:rsidR="00504903">
        <w:rPr>
          <w:rFonts w:ascii="Times New Roman" w:hAnsi="Times New Roman" w:cs="Times New Roman"/>
          <w:sz w:val="26"/>
          <w:szCs w:val="26"/>
        </w:rPr>
        <w:t xml:space="preserve"> </w:t>
      </w:r>
      <w:r w:rsidR="00504903" w:rsidRPr="00077BBA">
        <w:rPr>
          <w:rFonts w:ascii="Times New Roman" w:hAnsi="Times New Roman" w:cs="Times New Roman"/>
          <w:sz w:val="26"/>
          <w:szCs w:val="26"/>
        </w:rPr>
        <w:t xml:space="preserve">«Основная общеобразовательная школа № 4» </w:t>
      </w:r>
      <w:r w:rsidR="00F72D32" w:rsidRPr="00504903">
        <w:rPr>
          <w:rFonts w:ascii="Times New Roman" w:hAnsi="Times New Roman" w:cs="Times New Roman"/>
          <w:sz w:val="26"/>
          <w:szCs w:val="26"/>
        </w:rPr>
        <w:t>(далее – учреждение).</w:t>
      </w:r>
    </w:p>
    <w:p w:rsidR="00F72D32" w:rsidRPr="00504903" w:rsidRDefault="00F44DAC" w:rsidP="0050490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Настоящий Порядок разработан</w:t>
      </w:r>
      <w:r w:rsidR="00F72D32" w:rsidRPr="00504903">
        <w:rPr>
          <w:rFonts w:ascii="Times New Roman" w:hAnsi="Times New Roman" w:cs="Times New Roman"/>
          <w:sz w:val="26"/>
          <w:szCs w:val="26"/>
        </w:rPr>
        <w:t xml:space="preserve"> в целях обеспечения и </w:t>
      </w:r>
      <w:proofErr w:type="gramStart"/>
      <w:r w:rsidR="00F72D32" w:rsidRPr="00504903">
        <w:rPr>
          <w:rFonts w:ascii="Times New Roman" w:hAnsi="Times New Roman" w:cs="Times New Roman"/>
          <w:sz w:val="26"/>
          <w:szCs w:val="26"/>
        </w:rPr>
        <w:t>соблюдения</w:t>
      </w:r>
      <w:proofErr w:type="gramEnd"/>
      <w:r w:rsidR="00F72D32" w:rsidRPr="00504903">
        <w:rPr>
          <w:rFonts w:ascii="Times New Roman" w:hAnsi="Times New Roman" w:cs="Times New Roman"/>
          <w:sz w:val="26"/>
          <w:szCs w:val="26"/>
        </w:rPr>
        <w:t xml:space="preserve"> конституционных прав граждан Российской Федерации на образование, гарантии общедоступности и бесплатности общего образования.</w:t>
      </w:r>
    </w:p>
    <w:p w:rsidR="00F72D32" w:rsidRPr="00504903" w:rsidRDefault="00F44DAC" w:rsidP="0050490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Настоящий Порядок разработан</w:t>
      </w:r>
      <w:r w:rsidR="00F72D32" w:rsidRPr="00504903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29.12.2012 г. № 273-ФЗ "Об образовании в Российской Федерации", </w:t>
      </w:r>
      <w:r w:rsidR="00504903">
        <w:rPr>
          <w:rFonts w:ascii="Times New Roman" w:hAnsi="Times New Roman" w:cs="Times New Roman"/>
          <w:sz w:val="26"/>
          <w:szCs w:val="26"/>
        </w:rPr>
        <w:t>Порядка и условий</w:t>
      </w:r>
      <w:r w:rsidR="00F72D32" w:rsidRPr="00504903">
        <w:rPr>
          <w:rFonts w:ascii="Times New Roman" w:hAnsi="Times New Roman" w:cs="Times New Roman"/>
          <w:sz w:val="26"/>
          <w:szCs w:val="26"/>
        </w:rPr>
        <w:t xml:space="preserve"> осуществления перевода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="00F72D32" w:rsidRPr="00504903">
        <w:rPr>
          <w:rFonts w:ascii="Times New Roman" w:hAnsi="Times New Roman" w:cs="Times New Roman"/>
          <w:sz w:val="26"/>
          <w:szCs w:val="26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(утверждён приказом  Министерства образования и науки РФ от 12 марта 2014 г. № 177),  иными федеральными законами и подзаконными актами, Уставом школы.</w:t>
      </w:r>
    </w:p>
    <w:p w:rsidR="00F72D32" w:rsidRPr="003B0E24" w:rsidRDefault="00F72D32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D32" w:rsidRDefault="00F72D32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04903">
        <w:rPr>
          <w:rFonts w:ascii="Times New Roman" w:hAnsi="Times New Roman" w:cs="Times New Roman"/>
          <w:b/>
          <w:bCs/>
          <w:sz w:val="26"/>
          <w:szCs w:val="26"/>
        </w:rPr>
        <w:t>2. Порядок и основания перевода</w:t>
      </w:r>
    </w:p>
    <w:p w:rsidR="00F44DAC" w:rsidRPr="00504903" w:rsidRDefault="00F44DAC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72D32" w:rsidRPr="00504903" w:rsidRDefault="00F72D32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04903">
        <w:rPr>
          <w:rFonts w:ascii="Times New Roman" w:hAnsi="Times New Roman" w:cs="Times New Roman"/>
          <w:b/>
          <w:bCs/>
          <w:sz w:val="26"/>
          <w:szCs w:val="26"/>
        </w:rPr>
        <w:t>2.1. Общие положения</w:t>
      </w:r>
    </w:p>
    <w:p w:rsidR="00F72D32" w:rsidRPr="00504903" w:rsidRDefault="00F72D32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2.1.1. </w:t>
      </w:r>
      <w:r w:rsidR="00075F3B">
        <w:rPr>
          <w:rFonts w:ascii="Times New Roman" w:hAnsi="Times New Roman" w:cs="Times New Roman"/>
          <w:sz w:val="26"/>
          <w:szCs w:val="26"/>
        </w:rPr>
        <w:t>Учащийся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может быть переведен в другое общеобразовательное учреждение в</w:t>
      </w:r>
      <w:r w:rsidR="00783414"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>следующих случаях: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- по инициативе 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родителей (законных представителей)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>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- в случае прекращения деятельности исходного общеобразовательного учреждения, аннулирования лицензии на осуществление образовательной деятельности (далее - лицензия),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2.1.2. Учредитель общеобразовательного учреждения и (или) уполномоченный им орган управления учреждением (далее - учредитель) обеспечивает перевод совершеннолетних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с их письменного согласия, а также несовершеннолетних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с письменного согласия их родителей (законных представителей).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lastRenderedPageBreak/>
        <w:t xml:space="preserve">2.1.3.  Перевод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не зависит от периода (времени) учебного года.</w:t>
      </w:r>
    </w:p>
    <w:p w:rsidR="00F72D32" w:rsidRPr="003B0E24" w:rsidRDefault="00F72D32" w:rsidP="00F72D32">
      <w:pPr>
        <w:pStyle w:val="1"/>
        <w:spacing w:before="0"/>
      </w:pPr>
    </w:p>
    <w:p w:rsidR="00F72D32" w:rsidRPr="00504903" w:rsidRDefault="00F72D32" w:rsidP="0078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4903">
        <w:rPr>
          <w:rFonts w:ascii="Times New Roman" w:hAnsi="Times New Roman" w:cs="Times New Roman"/>
          <w:b/>
          <w:bCs/>
          <w:sz w:val="26"/>
          <w:szCs w:val="26"/>
        </w:rPr>
        <w:t xml:space="preserve">2.2. Перевод совершеннолетнего </w:t>
      </w:r>
      <w:r w:rsidR="00075F3B">
        <w:rPr>
          <w:rFonts w:ascii="Times New Roman" w:hAnsi="Times New Roman" w:cs="Times New Roman"/>
          <w:b/>
          <w:bCs/>
          <w:sz w:val="26"/>
          <w:szCs w:val="26"/>
        </w:rPr>
        <w:t>учащегося</w:t>
      </w:r>
      <w:r w:rsidRPr="00504903">
        <w:rPr>
          <w:rFonts w:ascii="Times New Roman" w:hAnsi="Times New Roman" w:cs="Times New Roman"/>
          <w:b/>
          <w:bCs/>
          <w:sz w:val="26"/>
          <w:szCs w:val="26"/>
        </w:rPr>
        <w:t xml:space="preserve"> по его инициативе или несовершеннолетнего </w:t>
      </w:r>
      <w:r w:rsidR="00075F3B">
        <w:rPr>
          <w:rFonts w:ascii="Times New Roman" w:hAnsi="Times New Roman" w:cs="Times New Roman"/>
          <w:b/>
          <w:bCs/>
          <w:sz w:val="26"/>
          <w:szCs w:val="26"/>
        </w:rPr>
        <w:t>учащегося</w:t>
      </w:r>
      <w:r w:rsidRPr="00504903">
        <w:rPr>
          <w:rFonts w:ascii="Times New Roman" w:hAnsi="Times New Roman" w:cs="Times New Roman"/>
          <w:b/>
          <w:bCs/>
          <w:sz w:val="26"/>
          <w:szCs w:val="26"/>
        </w:rPr>
        <w:t xml:space="preserve"> по инициативе его родителей (законных представителей)</w:t>
      </w:r>
    </w:p>
    <w:p w:rsidR="00F72D32" w:rsidRPr="003B0E24" w:rsidRDefault="00F72D32" w:rsidP="00F72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2.2.1. В случае перевода 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по его инициативе или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по инициативе его родителей (законных представителей) совершеннолетний </w:t>
      </w:r>
      <w:r w:rsidR="00075F3B">
        <w:rPr>
          <w:rFonts w:ascii="Times New Roman" w:hAnsi="Times New Roman" w:cs="Times New Roman"/>
          <w:sz w:val="26"/>
          <w:szCs w:val="26"/>
        </w:rPr>
        <w:t>учащийся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родители (законные представители)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>: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- осуществляют выбор общеобразовательного учреждения;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- обращаются в выбранное общеобразовательное учреждение с запросом о наличии свободных мест, в том числе с использованием сети Интернет;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- при отсутствии свободных мест в выбранном общеобразовательном </w:t>
      </w:r>
      <w:r w:rsidR="00783414" w:rsidRPr="00783414">
        <w:rPr>
          <w:rFonts w:ascii="Times New Roman" w:hAnsi="Times New Roman" w:cs="Times New Roman"/>
          <w:sz w:val="26"/>
          <w:szCs w:val="26"/>
        </w:rPr>
        <w:t>учреждении обращаются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органы местного самоуправления в сфере образования соответствующего муниципального района для определения принимающего общеобразовательного учреждения из числа муниципальных общеобразовательных учреждений;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- обращаются в исходное общеобразовательное учреждение с заявлением об отчислении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связи с переводом в принимающее общеобразовательное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2.2.2. В заявлении 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родителей (законных представителей)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об отчислении в порядке перевода в принимающее общеобразовательное учреждение указываются: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а) фамилия, имя, отчество (при наличии)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>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б) дата рождения;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в) класс и профиль обучения (при наличии);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г) наименование принимающего общеобразовательного учреждения. В случае переезда в другую местность указывается только населенный пункт, субъект Российской Федерации.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2.2.3.  На основании заявления 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родителей (законных представителей)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об отчислении в порядке перевода исходное общеобразовательное учреждение в трехдневный срок издает распорядительный акт об отчислении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порядке перевода с указанием принимающего общеобразовательного учреждения.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2.2.4. Исходное общеобразовательное учреждение выдает совершеннолетнему </w:t>
      </w:r>
      <w:r w:rsidR="00075F3B">
        <w:rPr>
          <w:rFonts w:ascii="Times New Roman" w:hAnsi="Times New Roman" w:cs="Times New Roman"/>
          <w:sz w:val="26"/>
          <w:szCs w:val="26"/>
        </w:rPr>
        <w:t>учащемуся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родителям (законным представителям)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lastRenderedPageBreak/>
        <w:t xml:space="preserve">личное дело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>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документы, содержащие информацию об успеваемости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текущем учебном году (выписка из классного журнала с текущими отметками и результатами промежуточной аттестации), заверенные печатью исходного общеобразовательного учреждения и подписью ее руководителя (уполномоченного им лица).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2.2.5. Требование предоставления других документов в качестве основания для зачисления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принимающее общеобразовательное учреждение в связи с переводом из исходного общеобразовательного учреждения не допускается.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2.2.6</w:t>
      </w:r>
      <w:r w:rsidR="00783414">
        <w:rPr>
          <w:rFonts w:ascii="Times New Roman" w:hAnsi="Times New Roman" w:cs="Times New Roman"/>
          <w:sz w:val="26"/>
          <w:szCs w:val="26"/>
        </w:rPr>
        <w:t>. Указанные в пункте 2.2.4</w:t>
      </w:r>
      <w:r w:rsidRPr="00783414">
        <w:rPr>
          <w:rFonts w:ascii="Times New Roman" w:hAnsi="Times New Roman" w:cs="Times New Roman"/>
          <w:sz w:val="26"/>
          <w:szCs w:val="26"/>
        </w:rPr>
        <w:t xml:space="preserve"> настоящего Порядка документы представляются совершеннолетним </w:t>
      </w:r>
      <w:r w:rsidR="00075F3B">
        <w:rPr>
          <w:rFonts w:ascii="Times New Roman" w:hAnsi="Times New Roman" w:cs="Times New Roman"/>
          <w:sz w:val="26"/>
          <w:szCs w:val="26"/>
        </w:rPr>
        <w:t>учащимся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родителями (законными представителями)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принимающее общеобразовательное учреждение вместе с заявлением о зачислении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указанное общеобразовательное учреждение в порядке перевода из исходного общеобразовательного учреждения и предъявлением оригинала документа, удостоверяющего личность 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родителя (законного представителя)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>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2.2.7. Зачисление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принимающее общеобразовательное учреждение в порядке перевода оформляется распорядительным актом руководителя принимающего общеобразовательного учреждения (уполномоченного им лица) в течение трех рабочих дней после приема заявления и </w:t>
      </w:r>
      <w:r w:rsidR="00783414">
        <w:rPr>
          <w:rFonts w:ascii="Times New Roman" w:hAnsi="Times New Roman" w:cs="Times New Roman"/>
          <w:sz w:val="26"/>
          <w:szCs w:val="26"/>
        </w:rPr>
        <w:t>документов, указанных в пункте 2.2.4</w:t>
      </w:r>
      <w:r w:rsidRPr="00783414">
        <w:rPr>
          <w:rFonts w:ascii="Times New Roman" w:hAnsi="Times New Roman" w:cs="Times New Roman"/>
          <w:sz w:val="26"/>
          <w:szCs w:val="26"/>
        </w:rPr>
        <w:t xml:space="preserve"> настоящего Порядка, с указанием даты зачисления и класса.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2.2.8. Принимающее общеобразовательное учреждение при зачислении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, отчисленного из исходного </w:t>
      </w:r>
      <w:r w:rsidR="00783414" w:rsidRPr="00783414">
        <w:rPr>
          <w:rFonts w:ascii="Times New Roman" w:hAnsi="Times New Roman" w:cs="Times New Roman"/>
          <w:sz w:val="26"/>
          <w:szCs w:val="26"/>
        </w:rPr>
        <w:t>общеобразовательного</w:t>
      </w:r>
      <w:r w:rsidRPr="00783414">
        <w:rPr>
          <w:rFonts w:ascii="Times New Roman" w:hAnsi="Times New Roman" w:cs="Times New Roman"/>
          <w:sz w:val="26"/>
          <w:szCs w:val="26"/>
        </w:rPr>
        <w:t xml:space="preserve"> учреждения, в течение двух рабочих дней с даты издания распорядительного акта о зачислении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порядке перевода письменно уведомляет исходное общеобразовательное учреждение о номере и дате распорядительного акта о зачислении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принимающее общеобразовательное учреждение.</w:t>
      </w:r>
    </w:p>
    <w:p w:rsidR="00F72D32" w:rsidRPr="003B0E24" w:rsidRDefault="00F72D32" w:rsidP="00F72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D32" w:rsidRPr="00504903" w:rsidRDefault="00F72D32" w:rsidP="0078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4903">
        <w:rPr>
          <w:rFonts w:ascii="Times New Roman" w:hAnsi="Times New Roman" w:cs="Times New Roman"/>
          <w:b/>
          <w:bCs/>
          <w:sz w:val="26"/>
          <w:szCs w:val="26"/>
        </w:rPr>
        <w:t xml:space="preserve">2.3. Перевод </w:t>
      </w:r>
      <w:r w:rsidR="00075F3B">
        <w:rPr>
          <w:rFonts w:ascii="Times New Roman" w:hAnsi="Times New Roman" w:cs="Times New Roman"/>
          <w:b/>
          <w:bCs/>
          <w:sz w:val="26"/>
          <w:szCs w:val="26"/>
        </w:rPr>
        <w:t>учащегося</w:t>
      </w:r>
      <w:r w:rsidRPr="00504903">
        <w:rPr>
          <w:rFonts w:ascii="Times New Roman" w:hAnsi="Times New Roman" w:cs="Times New Roman"/>
          <w:b/>
          <w:bCs/>
          <w:sz w:val="26"/>
          <w:szCs w:val="26"/>
        </w:rPr>
        <w:t xml:space="preserve"> в случае прекращения деятельности исходного общеобразовательного учреждения, аннулирования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F72D32" w:rsidRPr="003B0E24" w:rsidRDefault="00F72D32" w:rsidP="00F72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2.3.1. При принятии решения о прекращении деятельности исходного общеобразовательного учреждения в соответствующем распорядительном акте учредителя указывается принимающее общеобразовательное учреждение </w:t>
      </w:r>
      <w:r w:rsidRPr="00783414">
        <w:rPr>
          <w:rFonts w:ascii="Times New Roman" w:hAnsi="Times New Roman" w:cs="Times New Roman"/>
          <w:sz w:val="26"/>
          <w:szCs w:val="26"/>
        </w:rPr>
        <w:lastRenderedPageBreak/>
        <w:t xml:space="preserve">(перечень принимающих общеобразовательных учреждений), в которое будут переводиться </w:t>
      </w:r>
      <w:r w:rsidR="00075F3B">
        <w:rPr>
          <w:rFonts w:ascii="Times New Roman" w:hAnsi="Times New Roman" w:cs="Times New Roman"/>
          <w:sz w:val="26"/>
          <w:szCs w:val="26"/>
        </w:rPr>
        <w:t>учащиеся</w:t>
      </w:r>
      <w:r w:rsidRPr="00783414">
        <w:rPr>
          <w:rFonts w:ascii="Times New Roman" w:hAnsi="Times New Roman" w:cs="Times New Roman"/>
          <w:sz w:val="26"/>
          <w:szCs w:val="26"/>
        </w:rPr>
        <w:t>, предоставившие необходимые письменные согласия на перевод в соответствии с пунктом 2 настоящего Порядка.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О предстоящем переводе исходное общеобразовательное учреждение в случае прекращения своей деятельности обязано уведомить совершеннолетних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, родителей (законных представителей) несовершеннолетних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 исходного общеобразовательного учреждения,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принимающее общеобразовательное учреждение.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2.3.2. О причине, влекущей за собой необходимость перевода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, исходное общеобразовательное учреждение обязано уведомить учредителя, совершеннолетних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родителей (законных представителей) несовершеннолетних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письменной форме, а также разместить указанное уведомление на своем официальном сайте в сети Интернет: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-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- в случае лишения исходного общеобразовательного учреждения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783414">
        <w:rPr>
          <w:rFonts w:ascii="Times New Roman" w:hAnsi="Times New Roman" w:cs="Times New Roman"/>
          <w:sz w:val="26"/>
          <w:szCs w:val="26"/>
        </w:rPr>
        <w:t>аккредитационные</w:t>
      </w:r>
      <w:proofErr w:type="spellEnd"/>
      <w:r w:rsidRPr="00783414">
        <w:rPr>
          <w:rFonts w:ascii="Times New Roman" w:hAnsi="Times New Roman" w:cs="Times New Roman"/>
          <w:sz w:val="26"/>
          <w:szCs w:val="26"/>
        </w:rPr>
        <w:t xml:space="preserve"> органы), решении о лишении исходного общеобразовательного учреждения государственной аккредитации полностью или по соответствующей </w:t>
      </w:r>
      <w:r w:rsidRPr="00783414">
        <w:rPr>
          <w:rFonts w:ascii="Times New Roman" w:hAnsi="Times New Roman" w:cs="Times New Roman"/>
          <w:sz w:val="26"/>
          <w:szCs w:val="26"/>
        </w:rPr>
        <w:lastRenderedPageBreak/>
        <w:t>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- 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исходного общеобразовательного учреждения отсутствует полученное от </w:t>
      </w:r>
      <w:proofErr w:type="spellStart"/>
      <w:r w:rsidRPr="00783414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783414">
        <w:rPr>
          <w:rFonts w:ascii="Times New Roman" w:hAnsi="Times New Roman" w:cs="Times New Roman"/>
          <w:sz w:val="26"/>
          <w:szCs w:val="26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- в случае отказа </w:t>
      </w:r>
      <w:proofErr w:type="spellStart"/>
      <w:r w:rsidRPr="00783414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783414">
        <w:rPr>
          <w:rFonts w:ascii="Times New Roman" w:hAnsi="Times New Roman" w:cs="Times New Roman"/>
          <w:sz w:val="26"/>
          <w:szCs w:val="26"/>
        </w:rPr>
        <w:t xml:space="preserve"> органа исходного общеобразовательного учреждения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общеобразовательных учреждений,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783414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783414">
        <w:rPr>
          <w:rFonts w:ascii="Times New Roman" w:hAnsi="Times New Roman" w:cs="Times New Roman"/>
          <w:sz w:val="26"/>
          <w:szCs w:val="26"/>
        </w:rPr>
        <w:t xml:space="preserve"> органа об отказе исходного общеобразовательного учреждения в государственной аккредитации по соответствующей образовательной программе.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2.3.3. Учредитель, за исключение</w:t>
      </w:r>
      <w:r w:rsidR="00783414">
        <w:rPr>
          <w:rFonts w:ascii="Times New Roman" w:hAnsi="Times New Roman" w:cs="Times New Roman"/>
          <w:sz w:val="26"/>
          <w:szCs w:val="26"/>
        </w:rPr>
        <w:t>м случая, указанного в пункте 2.3.1</w:t>
      </w:r>
      <w:r w:rsidRPr="00783414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 выбор принимающих общеобразовательных учреждений с использованием: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- информации, предварительно полученной от исходного общеобразовательного учреждения, о списочном составе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с указанием осваиваемых ими образовательных программ;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- сведений, содержащихся в Реестре общеобразовательных учреждений, осуществляющих образовательную деятельность по имеющим государственную аккредитацию образовательным программам.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2.3.4. Учредитель запрашивает выбранные им из Реестра общеобразовательных учреждений, осуществляющих образовательную деятельность по имеющим государственную аккредитацию образовательным программам, учреждения, осуществляющие образовательную деятельность по соответствующим образовательным программам, о возможности перевода в них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>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Руководители указанных общеобразовательных учреждений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>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2.3.5. Исходное общеобразовательное учреждение доводит до сведения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 полученную от учредителя </w:t>
      </w:r>
      <w:r w:rsidRPr="00783414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информацию об учреждениях, реализующих соответствующие образовательные программы, которые дали согласие на перевод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из исходного учреждения, а также о сроках предоставления письменных согласий лиц, указанных в пункте 2 настоящего Порядка, на перевод в принимающее учреждение. Указанная информация доводится в течение десяти рабочих дней с момента ее получения и включает в себя: наименование принимающего учреждения (принимающих учреждений), перечень образовательных программ, реализуемых общеобразовательным учреждением, количество свободных мест. 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2.3.6. После получения соответствующих письменных согласий лиц, указанных в пункте 2 настоящего Порядка, исходное учреждение издает распорядительный акт об отчислении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порядке перевода в принимающее общеобразовательное учреждение с указанием основания такого перевода (прекращение деятельности учреждения, аннулирование лицензии, лишение учреждения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2.3.7. В случае отказа от перевода в предлагаемое принимающее учреждение совершеннолетний </w:t>
      </w:r>
      <w:r w:rsidR="00075F3B">
        <w:rPr>
          <w:rFonts w:ascii="Times New Roman" w:hAnsi="Times New Roman" w:cs="Times New Roman"/>
          <w:sz w:val="26"/>
          <w:szCs w:val="26"/>
        </w:rPr>
        <w:t>учащийся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родители (законные представители)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указывают об этом в письменном заявлении.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2.3.8. Исходное общеобразовательное учреждение передает в принимающее общеобразовательное учреждение списочный состав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, копии учебных планов, соответствующие письменные согласия лиц, указанных в пункте 2 настоящего Порядка, личные дела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>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2.3.9. На основании представленных документов принимающее учреждение издает распорядительный акт о зачислении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принимающее учреждение в порядке перевода в связи с прекращением деятельности исходного учреждения, аннулированием лицензии, приостановлением действия лицензии,, лишением исходного учреждения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В распорядительном акте о зачислении делается запись о зачислении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порядке перевода с указанием исходного учреждения, в которой он обучался до перевода, класса, формы обучения.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2.3.10. В принимающем учреждении на основании переданных личных дел на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F72D32" w:rsidRPr="00783414" w:rsidRDefault="00F72D32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8341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3. Порядок и основания отчисления </w:t>
      </w:r>
      <w:r w:rsidR="00075F3B">
        <w:rPr>
          <w:rFonts w:ascii="Times New Roman" w:hAnsi="Times New Roman" w:cs="Times New Roman"/>
          <w:b/>
          <w:bCs/>
          <w:sz w:val="26"/>
          <w:szCs w:val="26"/>
        </w:rPr>
        <w:t>учащегося</w:t>
      </w:r>
    </w:p>
    <w:p w:rsidR="00F72D32" w:rsidRPr="003B0E24" w:rsidRDefault="00F72D32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3.1. Образовательные отношения прекращаются в связи с отчислением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из образовательного учреждения: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- в связи с получением образования (завершением обучения);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- досрочно по основаниям, установленным п.3.2 настоящего Положения.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3.2. Образовательные отношения могут быть прекращены досрочно в следующих случаях: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- по инициативе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родителей (законных представителей)</w:t>
      </w:r>
      <w:r w:rsidR="00783414"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 xml:space="preserve">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, в том числе в случае перевода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для</w:t>
      </w:r>
      <w:r w:rsidR="00783414"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>продолжения освоения образовательной программы в другое учреждение, осуществляющего образовательную деятельность;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- по инициативе учреждения в случае применения к </w:t>
      </w:r>
      <w:r w:rsidR="00075F3B">
        <w:rPr>
          <w:rFonts w:ascii="Times New Roman" w:hAnsi="Times New Roman" w:cs="Times New Roman"/>
          <w:sz w:val="26"/>
          <w:szCs w:val="26"/>
        </w:rPr>
        <w:t>учащемуся</w:t>
      </w:r>
      <w:r w:rsidRPr="00783414">
        <w:rPr>
          <w:rFonts w:ascii="Times New Roman" w:hAnsi="Times New Roman" w:cs="Times New Roman"/>
          <w:sz w:val="26"/>
          <w:szCs w:val="26"/>
        </w:rPr>
        <w:t>, достигшему возраста</w:t>
      </w:r>
      <w:r w:rsidR="00783414"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>пятнадцати лет, отчисления как меры дисциплинарного взыскания, а также в случае</w:t>
      </w:r>
      <w:r w:rsidR="00783414"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 xml:space="preserve">установления нарушения порядка приема в учреждение, повлекшего по вине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его незаконное зачисление в учреждение;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- по обстоятельствам, не зависящим от воли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родителей (законных</w:t>
      </w:r>
      <w:r w:rsidR="009C21C8"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 xml:space="preserve">представителей)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 учреждения, в том числе в случае</w:t>
      </w:r>
      <w:r w:rsidR="009C21C8"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>ликвидации образовательного учреждения.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3.3. Досрочное прекращение образовательных отношений по инициативе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родителей (законных представителей)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перед учреждением.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3.4. Основанием для прекращения образовательных отношений является приказ директора</w:t>
      </w:r>
      <w:r w:rsidR="009C21C8"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 xml:space="preserve">учреждения об отчислении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из учреждения. Если с </w:t>
      </w:r>
      <w:r w:rsidR="00075F3B">
        <w:rPr>
          <w:rFonts w:ascii="Times New Roman" w:hAnsi="Times New Roman" w:cs="Times New Roman"/>
          <w:sz w:val="26"/>
          <w:szCs w:val="26"/>
        </w:rPr>
        <w:t>учащимся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родителями (законными представителями)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заключен договор об оказании дополнительных платных образовательных услуг, при досрочном прекращении образовательных отношений такой договор расторгается на основании приказа директора об отчислении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из этого учреждения. Права и обязанности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>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3.5. При досрочном прекращении образовательных отношений общеобразовательное учреждение в трехдневный срок после издания приказа директора об отчислении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выдает лицу, отчисленному из учреждения, справку об обучении в соответствии с частью 12 ст.60 Федерального закона № 273-ФЗ "Об образовании в Российской Федерации".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3.6. Восстановление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общеобразовательном учреждении, если он досрочно прекратил образовательные отношения по своей инициативе или </w:t>
      </w:r>
      <w:r w:rsidRPr="00783414">
        <w:rPr>
          <w:rFonts w:ascii="Times New Roman" w:hAnsi="Times New Roman" w:cs="Times New Roman"/>
          <w:sz w:val="26"/>
          <w:szCs w:val="26"/>
        </w:rPr>
        <w:lastRenderedPageBreak/>
        <w:t xml:space="preserve">инициативе родителей (законных представителей), проводится в соответствии с Правилами приема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общеобразовательное учреждение.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3.7. Порядок и условия восстановления в общеобразовательном учреждении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>, отчисленного по инициативе учреждения, определяются локальным нормативным актом учреждения.</w:t>
      </w:r>
    </w:p>
    <w:p w:rsidR="00F72D32" w:rsidRDefault="00F72D32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315F" w:rsidRDefault="004E315F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315F" w:rsidRDefault="004E315F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4DAC" w:rsidRDefault="00F44DAC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4DAC" w:rsidRDefault="00F44DAC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4DAC" w:rsidSect="00F72D3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75" w:rsidRDefault="00C27C75" w:rsidP="00F72D32">
      <w:pPr>
        <w:spacing w:after="0" w:line="240" w:lineRule="auto"/>
      </w:pPr>
      <w:r>
        <w:separator/>
      </w:r>
    </w:p>
  </w:endnote>
  <w:endnote w:type="continuationSeparator" w:id="0">
    <w:p w:rsidR="00C27C75" w:rsidRDefault="00C27C75" w:rsidP="00F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75" w:rsidRDefault="00C27C75" w:rsidP="00F72D32">
      <w:pPr>
        <w:spacing w:after="0" w:line="240" w:lineRule="auto"/>
      </w:pPr>
      <w:r>
        <w:separator/>
      </w:r>
    </w:p>
  </w:footnote>
  <w:footnote w:type="continuationSeparator" w:id="0">
    <w:p w:rsidR="00C27C75" w:rsidRDefault="00C27C75" w:rsidP="00F7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427594"/>
      <w:docPartObj>
        <w:docPartGallery w:val="Page Numbers (Top of Page)"/>
        <w:docPartUnique/>
      </w:docPartObj>
    </w:sdtPr>
    <w:sdtEndPr/>
    <w:sdtContent>
      <w:p w:rsidR="00F72D32" w:rsidRDefault="00F72D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8E0">
          <w:rPr>
            <w:noProof/>
          </w:rPr>
          <w:t>2</w:t>
        </w:r>
        <w:r>
          <w:fldChar w:fldCharType="end"/>
        </w:r>
      </w:p>
    </w:sdtContent>
  </w:sdt>
  <w:p w:rsidR="00F72D32" w:rsidRDefault="00F72D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32"/>
    <w:rsid w:val="00075F3B"/>
    <w:rsid w:val="002F5E9E"/>
    <w:rsid w:val="00486DB9"/>
    <w:rsid w:val="004E315F"/>
    <w:rsid w:val="00504903"/>
    <w:rsid w:val="00783414"/>
    <w:rsid w:val="008F55A8"/>
    <w:rsid w:val="0097547D"/>
    <w:rsid w:val="009C21C8"/>
    <w:rsid w:val="009D46AE"/>
    <w:rsid w:val="00AE04DF"/>
    <w:rsid w:val="00B568E0"/>
    <w:rsid w:val="00C27C75"/>
    <w:rsid w:val="00F44DAC"/>
    <w:rsid w:val="00F7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32"/>
  </w:style>
  <w:style w:type="paragraph" w:styleId="1">
    <w:name w:val="heading 1"/>
    <w:basedOn w:val="a"/>
    <w:next w:val="a"/>
    <w:link w:val="10"/>
    <w:uiPriority w:val="99"/>
    <w:qFormat/>
    <w:rsid w:val="00F72D32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2D3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header"/>
    <w:basedOn w:val="a"/>
    <w:link w:val="a5"/>
    <w:uiPriority w:val="99"/>
    <w:unhideWhenUsed/>
    <w:rsid w:val="00F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D32"/>
  </w:style>
  <w:style w:type="paragraph" w:styleId="a6">
    <w:name w:val="footer"/>
    <w:basedOn w:val="a"/>
    <w:link w:val="a7"/>
    <w:uiPriority w:val="99"/>
    <w:unhideWhenUsed/>
    <w:rsid w:val="00F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D32"/>
  </w:style>
  <w:style w:type="character" w:customStyle="1" w:styleId="20">
    <w:name w:val="Заголовок 2 Знак"/>
    <w:basedOn w:val="a0"/>
    <w:link w:val="2"/>
    <w:uiPriority w:val="9"/>
    <w:semiHidden/>
    <w:rsid w:val="00AE04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32"/>
  </w:style>
  <w:style w:type="paragraph" w:styleId="1">
    <w:name w:val="heading 1"/>
    <w:basedOn w:val="a"/>
    <w:next w:val="a"/>
    <w:link w:val="10"/>
    <w:uiPriority w:val="99"/>
    <w:qFormat/>
    <w:rsid w:val="00F72D32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2D3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header"/>
    <w:basedOn w:val="a"/>
    <w:link w:val="a5"/>
    <w:uiPriority w:val="99"/>
    <w:unhideWhenUsed/>
    <w:rsid w:val="00F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D32"/>
  </w:style>
  <w:style w:type="paragraph" w:styleId="a6">
    <w:name w:val="footer"/>
    <w:basedOn w:val="a"/>
    <w:link w:val="a7"/>
    <w:uiPriority w:val="99"/>
    <w:unhideWhenUsed/>
    <w:rsid w:val="00F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D32"/>
  </w:style>
  <w:style w:type="character" w:customStyle="1" w:styleId="20">
    <w:name w:val="Заголовок 2 Знак"/>
    <w:basedOn w:val="a0"/>
    <w:link w:val="2"/>
    <w:uiPriority w:val="9"/>
    <w:semiHidden/>
    <w:rsid w:val="00AE04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7</cp:revision>
  <dcterms:created xsi:type="dcterms:W3CDTF">2015-02-26T14:19:00Z</dcterms:created>
  <dcterms:modified xsi:type="dcterms:W3CDTF">2016-11-15T03:16:00Z</dcterms:modified>
</cp:coreProperties>
</file>