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C598A" w:rsidRDefault="005C598A" w:rsidP="005C598A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5C598A" w:rsidTr="00521FE7">
        <w:tc>
          <w:tcPr>
            <w:tcW w:w="3369" w:type="dxa"/>
          </w:tcPr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A90D39" w:rsidRDefault="00A90D39" w:rsidP="00A90D3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5C598A" w:rsidRPr="003307C4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36380B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36380B">
              <w:rPr>
                <w:b w:val="0"/>
                <w:noProof/>
                <w:sz w:val="24"/>
                <w:szCs w:val="26"/>
              </w:rPr>
              <w:t xml:space="preserve"> 3 </w:t>
            </w:r>
            <w:r w:rsidRPr="0036380B">
              <w:rPr>
                <w:b w:val="0"/>
                <w:noProof/>
                <w:sz w:val="24"/>
                <w:szCs w:val="26"/>
              </w:rPr>
              <w:t>от</w:t>
            </w:r>
            <w:r w:rsidR="0036380B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5C598A" w:rsidRPr="003307C4" w:rsidRDefault="005C598A" w:rsidP="00521FE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36380B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36380B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36380B">
              <w:rPr>
                <w:b w:val="0"/>
                <w:noProof/>
                <w:sz w:val="24"/>
                <w:szCs w:val="26"/>
              </w:rPr>
              <w:t>от</w:t>
            </w:r>
            <w:r w:rsidR="0036380B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5C598A" w:rsidRPr="003307C4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5C598A" w:rsidRPr="003307C4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5C598A" w:rsidRDefault="005C598A" w:rsidP="005C598A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об официальном сайте</w:t>
      </w: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C598A" w:rsidRDefault="005C598A"/>
    <w:p w:rsidR="005C598A" w:rsidRDefault="005C598A">
      <w:r>
        <w:br w:type="page"/>
      </w:r>
    </w:p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 w:rsidRPr="005C598A">
        <w:rPr>
          <w:b/>
          <w:bCs/>
          <w:sz w:val="26"/>
          <w:szCs w:val="26"/>
        </w:rPr>
        <w:lastRenderedPageBreak/>
        <w:t>Положение</w:t>
      </w:r>
    </w:p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  <w:r w:rsidRPr="005C598A">
        <w:rPr>
          <w:b/>
          <w:bCs/>
          <w:sz w:val="26"/>
          <w:szCs w:val="26"/>
        </w:rPr>
        <w:t>об официальном сайте</w:t>
      </w:r>
    </w:p>
    <w:bookmarkEnd w:id="0"/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b/>
          <w:bCs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sz w:val="26"/>
          <w:szCs w:val="26"/>
        </w:rPr>
      </w:pPr>
      <w:r w:rsidRPr="005C598A">
        <w:rPr>
          <w:b/>
          <w:bCs/>
          <w:sz w:val="26"/>
          <w:szCs w:val="26"/>
        </w:rPr>
        <w:t xml:space="preserve">1. Общие положения </w:t>
      </w:r>
    </w:p>
    <w:p w:rsidR="005C598A" w:rsidRPr="005C598A" w:rsidRDefault="005C598A" w:rsidP="005C598A">
      <w:pPr>
        <w:pStyle w:val="Default"/>
        <w:jc w:val="both"/>
        <w:rPr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1.1. Положение об официальном сайте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98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</w:t>
      </w:r>
      <w:r>
        <w:rPr>
          <w:rFonts w:ascii="Times New Roman" w:hAnsi="Times New Roman" w:cs="Times New Roman"/>
          <w:sz w:val="26"/>
          <w:szCs w:val="26"/>
        </w:rPr>
        <w:t>овании в Российской Федерации")</w:t>
      </w:r>
      <w:r w:rsidRPr="005C5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1.2. Положение определяет статус, основные понятия, принципы организации и ведения официального сайта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98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(далее – Учреждения).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1.3. Функционирование официального сайта Учреждения регламентируется действующим законодательством РФ и настоящим Положением.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1.4. Официальный сайт Учреждения является электронным общедоступным некоммерческим информационным ресурсом, размещенным в сети "Интернет".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1.5. Сайт предназначен для представления интересов Учреждения в глобальной сети Интернет, получения доступа пользователей Интернет к информационным и научным ресурсам, развития связей с другими образовательными организациями, установления персональных контактов, а также для получения оперативной информации всеми участниками образовательного процесса и призван способствовать: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обеспечению открытости деятельности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реализации принципов единства культурного и образовательного пространства, демократического государственно-общественного управления Учреждением;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информированию общественности о развитии и результатах уставной деятельности Учреждения, поступлении и расходовании материальных и финансовых средств;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- защите прав и интересов участников образовательного процесса;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созданию целостного позитивного образа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-оперативному и объективному информированию всех заинтересованных лиц о наиболее значимых событиях, происходящих в Учреждении;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-осуществлению обмена информацией между всеми участниками образовательного процесса;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повышению качества обучения на основе использования Интернет-технологий.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1.6. Положение регулирует информационную структуру официального сайта Учреждения в сети "Интернет", порядок размещения и обновления информации, а также порядок обеспечения его функционирования.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1.7. Сайт размещается по адресу: </w:t>
      </w:r>
      <w:hyperlink r:id="rId7" w:history="1"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C598A">
          <w:rPr>
            <w:rStyle w:val="a6"/>
            <w:rFonts w:ascii="Times New Roman" w:hAnsi="Times New Roman" w:cs="Times New Roman"/>
            <w:sz w:val="26"/>
            <w:szCs w:val="26"/>
          </w:rPr>
          <w:t>.4-</w:t>
        </w:r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5C598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C598A">
        <w:rPr>
          <w:rFonts w:ascii="Times New Roman" w:hAnsi="Times New Roman" w:cs="Times New Roman"/>
          <w:sz w:val="26"/>
          <w:szCs w:val="26"/>
        </w:rPr>
        <w:t xml:space="preserve"> с обязательным предоставлением информации об адресе вышестоящему органу управления образованием.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1.8. Сайт анонсируется в российских поисковых системах.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1.9. Информация, размещаемая на официальном сайте Учреждения, не должна: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нарушать права субъектов персональных данных;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нарушать авторское право;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ненормативную лексику;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унижать честь, достоинство и деловую репутацию физических и юридических лиц;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государственную, коммерческую или иную специально охраняемую тайну;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материалы, запрещенные к опубликованию законодательством РФ;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противоречить профессиональной этике в педагогической деятельности. </w:t>
      </w:r>
    </w:p>
    <w:p w:rsidR="005C598A" w:rsidRPr="005C598A" w:rsidRDefault="005C598A" w:rsidP="005C598A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2. Информационная структура официального сайта Учреждения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2.1. Информационный ресурс официального сайта Учреждения формируется в соответствии с уставной деятельностью Учреждения из общественно-значимой информации для всех участников образовательного процесса, деловых партнеров, заинтересованных лиц.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2.2. Информация на официальном сайте Учреждения излагается общеупотребительными словами (понятными широкой аудитории) на русском языке.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2.3. Размещение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 законом от 13.03.2006 № 38-ФЗ "О рекламе" и специальными договорами.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2.4. Информационная структура официального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 В соответствии с </w:t>
      </w:r>
      <w:proofErr w:type="spellStart"/>
      <w:r w:rsidRPr="005C598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C598A">
        <w:rPr>
          <w:rFonts w:ascii="Times New Roman" w:hAnsi="Times New Roman" w:cs="Times New Roman"/>
          <w:sz w:val="26"/>
          <w:szCs w:val="26"/>
        </w:rPr>
        <w:t xml:space="preserve">. 3, 4 Правил Учреждение размещает на официальном сайте: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2.5.1. информацию: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дате создания Учреждения, об учредителе, учредителях Учреждения, о месте нахождения Учреждения и его филиалов (при наличии), режиме, графике работы, контактных телефонах и об адресах электронной почты;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структуре и об органах управления Учреждения,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 уровне образования;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формах обучения;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нормативном сроке обучения;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-о сроке действия государственной аккредитации образовательной программы (при наличии государственной аккредитации);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 описании образовательной программы с приложением ее копии;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 учебном плане с приложением его копии;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календарном учебном графике с приложением его копии;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- о методических и об иных документах, разработанных Учреждением для обеспечения образовательного процесса;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реализуемых образовательных программах с указанием учебных предметов, предусмотренных соответствующей образовательной программой;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численности </w:t>
      </w:r>
      <w:r w:rsidR="00F7025E">
        <w:rPr>
          <w:rFonts w:ascii="Times New Roman" w:hAnsi="Times New Roman" w:cs="Times New Roman"/>
          <w:sz w:val="26"/>
          <w:szCs w:val="26"/>
        </w:rPr>
        <w:t>учащихся</w:t>
      </w:r>
      <w:r w:rsidRPr="005C598A">
        <w:rPr>
          <w:rFonts w:ascii="Times New Roman" w:hAnsi="Times New Roman" w:cs="Times New Roman"/>
          <w:sz w:val="26"/>
          <w:szCs w:val="26"/>
        </w:rPr>
        <w:t xml:space="preserve"> по реализуемым образовательным программам за счет бюджетных ассигнований федерального бюджета, бюджетов субъектов РФ, местных бюджетов;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языках, на которых осуществляется образование (обучение);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руководителе Учреждения, его заместителях, руководителях филиалов Учреждения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 w:rsidR="00F7025E">
        <w:rPr>
          <w:rFonts w:ascii="Times New Roman" w:hAnsi="Times New Roman" w:cs="Times New Roman"/>
          <w:sz w:val="26"/>
          <w:szCs w:val="26"/>
        </w:rPr>
        <w:t>учащихся</w:t>
      </w:r>
      <w:r w:rsidRPr="005C598A">
        <w:rPr>
          <w:rFonts w:ascii="Times New Roman" w:hAnsi="Times New Roman" w:cs="Times New Roman"/>
          <w:sz w:val="26"/>
          <w:szCs w:val="26"/>
        </w:rPr>
        <w:t xml:space="preserve"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="00F7025E">
        <w:rPr>
          <w:rFonts w:ascii="Times New Roman" w:hAnsi="Times New Roman" w:cs="Times New Roman"/>
          <w:sz w:val="26"/>
          <w:szCs w:val="26"/>
        </w:rPr>
        <w:t>учащихся</w:t>
      </w:r>
      <w:r w:rsidRPr="005C5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бюджетов;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наличии и условиях предоставления </w:t>
      </w:r>
      <w:r w:rsidR="00F7025E">
        <w:rPr>
          <w:rFonts w:ascii="Times New Roman" w:hAnsi="Times New Roman" w:cs="Times New Roman"/>
          <w:sz w:val="26"/>
          <w:szCs w:val="26"/>
        </w:rPr>
        <w:t>учащимся</w:t>
      </w:r>
      <w:r w:rsidRPr="005C598A">
        <w:rPr>
          <w:rFonts w:ascii="Times New Roman" w:hAnsi="Times New Roman" w:cs="Times New Roman"/>
          <w:sz w:val="26"/>
          <w:szCs w:val="26"/>
        </w:rPr>
        <w:t xml:space="preserve"> мер социальной поддержки;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 поступлении финансовых и материальных средств и об их расходовании по итогам финансового года.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2.5.2. Копии: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устава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лицензии на осуществление образовательной деятельности (с приложениями);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свидетельства о государственной аккредитации (с приложениями);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плана финансово-хозяйственной деятельности Учреждения, утвержденного в установленном законодательством РФ порядке, или бюджетной сметы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локальных нормативных актов, предусмотренных ч. 2 ст. 30 Федерального закона "Об образовании в Российской Федерации", правил внутреннего распорядка </w:t>
      </w:r>
      <w:r w:rsidR="00F7025E">
        <w:rPr>
          <w:rFonts w:ascii="Times New Roman" w:hAnsi="Times New Roman" w:cs="Times New Roman"/>
          <w:sz w:val="26"/>
          <w:szCs w:val="26"/>
        </w:rPr>
        <w:t>учащихся</w:t>
      </w:r>
      <w:r w:rsidRPr="005C598A">
        <w:rPr>
          <w:rFonts w:ascii="Times New Roman" w:hAnsi="Times New Roman" w:cs="Times New Roman"/>
          <w:sz w:val="26"/>
          <w:szCs w:val="26"/>
        </w:rPr>
        <w:t xml:space="preserve">, правил внутреннего трудового распорядка и коллективного договора;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2.5.3. отчет о результатах </w:t>
      </w:r>
      <w:proofErr w:type="spellStart"/>
      <w:r w:rsidRPr="005C598A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5C5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 (при наличии);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2.5.6. 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РФ.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2.6. Информационные материалы вариативного блока определяются Учреждением и должны отвечать требованиям </w:t>
      </w:r>
      <w:proofErr w:type="spellStart"/>
      <w:r w:rsidRPr="005C598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C598A">
        <w:rPr>
          <w:rFonts w:ascii="Times New Roman" w:hAnsi="Times New Roman" w:cs="Times New Roman"/>
          <w:sz w:val="26"/>
          <w:szCs w:val="26"/>
        </w:rPr>
        <w:t xml:space="preserve">. 2.1-2.5 настоящего Положения.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2.7.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официальный сайт Министерства образования и науки Российской Федерации - http://www.mon.gov.ru;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федеральный портал "Российское образование" - http://www.edu.ru;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•информационная система "Единое окно доступа к образовательным ресурсам" - http://window.edu.ru;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2.8. Порядок размещения в сети Интернет и обновления информации об Учреждении, в том числе содержание и форма её представления, устанавливается Правительством РФ.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2.9. Учреждение обеспечивает координацию работ по информационному наполнению официального сайта: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размещение материалов на официальном сайте Учреждения в текстовой и (или) табличной формах, а также в форме копий документов;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возможность копирования информации на резервный носитель, обеспечивающий ее восстановление;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защиту от копирования авторских материалов;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постоянную поддержку официального сайта Учреждения в работоспособном состоянии;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взаимодействие с внешними информационно-телекоммуникационными сетями, сетью "Интернет";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проведение регламентных работ на сервере;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разграничение доступа персонала и пользователей к ресурсам официального сайта и правам на изменение информации.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2.10. Содержание официального сайта Учреждения формируется на основе информации, предоставляемой участниками образовательного процесса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2.11. Подготовка и размещение информационных материалов инвариантного блока официального сайта Учреждения регламентируется приказом руководителя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2.12. Сопровождение сайта осуществляет администратор, назначаемый приказом директора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2.13. Обязанности </w:t>
      </w:r>
      <w:r w:rsidRPr="00F7025E">
        <w:rPr>
          <w:rFonts w:ascii="Times New Roman" w:hAnsi="Times New Roman" w:cs="Times New Roman"/>
          <w:sz w:val="26"/>
          <w:szCs w:val="26"/>
        </w:rPr>
        <w:t>=====</w:t>
      </w:r>
      <w:r w:rsidRPr="005C598A">
        <w:rPr>
          <w:rFonts w:ascii="Times New Roman" w:hAnsi="Times New Roman" w:cs="Times New Roman"/>
          <w:sz w:val="26"/>
          <w:szCs w:val="26"/>
        </w:rPr>
        <w:t xml:space="preserve">администратора официального сайта: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обеспечивать надежное функционирование сайта;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разрабатывать структуру сайта, оформление страниц;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обеспечивать своевременное обновление и пополнение информации;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регистрировать в установленном порядке сайт в информационно-поисковых системах;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• обеспечивать функционирование всех рубрик;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выполнять резервное копирование всех данных;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создавать на сайте ссылки на ресурсы сети Интернет;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обеспечивать обработку и доставку электронной почты.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3. Финансовое, материально-техническое обеспечение функционирования официального сайта Учреждения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3.1. Оплата работы ответственных лиц по обеспечению функционирования официального сайта Учреждения из числа участников образовательного процесса производится согласно локальным актам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3.2. Финансирование организации и функционирования сайта производится за счет средств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4. Порядок изменения Положения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4.1. Данное Положение может корректироваться в соответствии с изменением: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концепции и политики государства, Учреждения в области представления электронной информации в глобальной сети Интернет;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регламента функционирования </w:t>
      </w:r>
      <w:proofErr w:type="spellStart"/>
      <w:r w:rsidRPr="005C598A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5C598A">
        <w:rPr>
          <w:rFonts w:ascii="Times New Roman" w:hAnsi="Times New Roman" w:cs="Times New Roman"/>
          <w:sz w:val="26"/>
          <w:szCs w:val="26"/>
        </w:rPr>
        <w:t xml:space="preserve">-сервера;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•распределения обязанностей между подразделениями, отвечающими за функционирование сайта;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структуры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Изменения в Положении</w:t>
      </w:r>
      <w:r w:rsidRPr="005C598A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59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силу с момента подписания</w:t>
      </w:r>
      <w:r w:rsidRPr="005C598A">
        <w:rPr>
          <w:rFonts w:ascii="Times New Roman" w:hAnsi="Times New Roman" w:cs="Times New Roman"/>
          <w:sz w:val="26"/>
          <w:szCs w:val="26"/>
        </w:rPr>
        <w:t xml:space="preserve"> директором Учреждения.</w:t>
      </w:r>
    </w:p>
    <w:p w:rsidR="00EB7C02" w:rsidRPr="005C598A" w:rsidRDefault="00EB7C02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EB7C02" w:rsidRPr="005C598A" w:rsidSect="005C59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E0" w:rsidRDefault="00C765E0" w:rsidP="005C598A">
      <w:pPr>
        <w:spacing w:after="0" w:line="240" w:lineRule="auto"/>
      </w:pPr>
      <w:r>
        <w:separator/>
      </w:r>
    </w:p>
  </w:endnote>
  <w:endnote w:type="continuationSeparator" w:id="0">
    <w:p w:rsidR="00C765E0" w:rsidRDefault="00C765E0" w:rsidP="005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E0" w:rsidRDefault="00C765E0" w:rsidP="005C598A">
      <w:pPr>
        <w:spacing w:after="0" w:line="240" w:lineRule="auto"/>
      </w:pPr>
      <w:r>
        <w:separator/>
      </w:r>
    </w:p>
  </w:footnote>
  <w:footnote w:type="continuationSeparator" w:id="0">
    <w:p w:rsidR="00C765E0" w:rsidRDefault="00C765E0" w:rsidP="005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936273"/>
      <w:docPartObj>
        <w:docPartGallery w:val="Page Numbers (Top of Page)"/>
        <w:docPartUnique/>
      </w:docPartObj>
    </w:sdtPr>
    <w:sdtEndPr/>
    <w:sdtContent>
      <w:p w:rsidR="005C598A" w:rsidRDefault="005C5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0B">
          <w:rPr>
            <w:noProof/>
          </w:rPr>
          <w:t>2</w:t>
        </w:r>
        <w:r>
          <w:fldChar w:fldCharType="end"/>
        </w:r>
      </w:p>
    </w:sdtContent>
  </w:sdt>
  <w:p w:rsidR="005C598A" w:rsidRDefault="005C59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A"/>
    <w:rsid w:val="0036380B"/>
    <w:rsid w:val="005C598A"/>
    <w:rsid w:val="00752CC8"/>
    <w:rsid w:val="009563F1"/>
    <w:rsid w:val="00A90D39"/>
    <w:rsid w:val="00C765E0"/>
    <w:rsid w:val="00EB7C02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A"/>
  </w:style>
  <w:style w:type="paragraph" w:styleId="2">
    <w:name w:val="heading 2"/>
    <w:basedOn w:val="a"/>
    <w:link w:val="20"/>
    <w:qFormat/>
    <w:rsid w:val="005C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98A"/>
    <w:rPr>
      <w:b/>
      <w:bCs/>
    </w:rPr>
  </w:style>
  <w:style w:type="table" w:styleId="a5">
    <w:name w:val="Table Grid"/>
    <w:basedOn w:val="a1"/>
    <w:uiPriority w:val="59"/>
    <w:rsid w:val="005C5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9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9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98A"/>
  </w:style>
  <w:style w:type="paragraph" w:styleId="a9">
    <w:name w:val="footer"/>
    <w:basedOn w:val="a"/>
    <w:link w:val="aa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A"/>
  </w:style>
  <w:style w:type="paragraph" w:styleId="2">
    <w:name w:val="heading 2"/>
    <w:basedOn w:val="a"/>
    <w:link w:val="20"/>
    <w:qFormat/>
    <w:rsid w:val="005C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98A"/>
    <w:rPr>
      <w:b/>
      <w:bCs/>
    </w:rPr>
  </w:style>
  <w:style w:type="table" w:styleId="a5">
    <w:name w:val="Table Grid"/>
    <w:basedOn w:val="a1"/>
    <w:uiPriority w:val="59"/>
    <w:rsid w:val="005C5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9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9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98A"/>
  </w:style>
  <w:style w:type="paragraph" w:styleId="a9">
    <w:name w:val="footer"/>
    <w:basedOn w:val="a"/>
    <w:link w:val="aa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-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2015-03-01T10:05:00Z</dcterms:created>
  <dcterms:modified xsi:type="dcterms:W3CDTF">2015-03-03T22:46:00Z</dcterms:modified>
</cp:coreProperties>
</file>