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D9" w:rsidRPr="00CD5CD9" w:rsidRDefault="00CD5CD9" w:rsidP="00CD5CD9">
      <w:pPr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CD5CD9">
        <w:rPr>
          <w:rFonts w:ascii="Times New Roman" w:hAnsi="Times New Roman" w:cs="Times New Roman"/>
          <w:b/>
          <w:bCs/>
          <w:color w:val="000000"/>
          <w:spacing w:val="5"/>
        </w:rPr>
        <w:t xml:space="preserve"> Пояснительная записка.</w:t>
      </w:r>
    </w:p>
    <w:p w:rsidR="00CD5CD9" w:rsidRDefault="00CD5CD9" w:rsidP="00CD5CD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CD9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7735E2" w:rsidRDefault="007735E2" w:rsidP="00CD5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>1. 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«15.05.2014 г»;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>2. Федеральный закон от 29.12.2013 № 273-ФЗ «Об образовании в Российской Федерации»;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7735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35E2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7735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35E2">
        <w:rPr>
          <w:rFonts w:ascii="Times New Roman" w:hAnsi="Times New Roman" w:cs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 xml:space="preserve">5.Приказ </w:t>
      </w:r>
      <w:proofErr w:type="spellStart"/>
      <w:r w:rsidRPr="007735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35E2">
        <w:rPr>
          <w:rFonts w:ascii="Times New Roman" w:hAnsi="Times New Roman" w:cs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 xml:space="preserve">6. Приказ </w:t>
      </w:r>
      <w:proofErr w:type="spellStart"/>
      <w:r w:rsidRPr="007735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35E2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7735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35E2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 xml:space="preserve">9. 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7735E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7735E2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 xml:space="preserve">10. Инструктивно-методическое письмо о преподавании предмета </w:t>
      </w:r>
      <w:proofErr w:type="spellStart"/>
      <w:r w:rsidRPr="007735E2">
        <w:rPr>
          <w:rFonts w:ascii="Times New Roman" w:hAnsi="Times New Roman" w:cs="Times New Roman"/>
          <w:sz w:val="24"/>
          <w:szCs w:val="24"/>
        </w:rPr>
        <w:t>ОблИПКПР</w:t>
      </w:r>
      <w:proofErr w:type="spellEnd"/>
      <w:r w:rsidRPr="007735E2">
        <w:rPr>
          <w:rFonts w:ascii="Times New Roman" w:hAnsi="Times New Roman" w:cs="Times New Roman"/>
          <w:sz w:val="24"/>
          <w:szCs w:val="24"/>
        </w:rPr>
        <w:t xml:space="preserve"> (в соответствующем учебном году);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</w:t>
      </w:r>
      <w:r w:rsidR="00AA7B2D">
        <w:rPr>
          <w:rFonts w:ascii="Times New Roman" w:hAnsi="Times New Roman" w:cs="Times New Roman"/>
          <w:sz w:val="24"/>
          <w:szCs w:val="24"/>
        </w:rPr>
        <w:t>сийской Федерации от «29.04.2014г»№08-548</w:t>
      </w:r>
      <w:r w:rsidRPr="007735E2">
        <w:rPr>
          <w:rFonts w:ascii="Times New Roman" w:hAnsi="Times New Roman" w:cs="Times New Roman"/>
          <w:sz w:val="24"/>
          <w:szCs w:val="24"/>
        </w:rPr>
        <w:t>;</w:t>
      </w:r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>12. Приказ ОУ «Об утверждении учебного плана на соответствующий  учебный год»___________</w:t>
      </w:r>
    </w:p>
    <w:p w:rsid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5E2">
        <w:rPr>
          <w:rFonts w:ascii="Times New Roman" w:hAnsi="Times New Roman" w:cs="Times New Roman"/>
          <w:sz w:val="24"/>
          <w:szCs w:val="24"/>
        </w:rPr>
        <w:t>13. С учетом рабочей программы общеобразовательных учреждений: Русский язык. 5-9 классы. – 11-е изд., М.: Просвещение, 2010. – 46 с. Авторы: М.Т. Баранов,</w:t>
      </w:r>
      <w:r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</w:p>
    <w:p w:rsidR="007735E2" w:rsidRP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5E2" w:rsidRDefault="007735E2" w:rsidP="007735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5E2" w:rsidRDefault="007735E2" w:rsidP="00CD5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5E2" w:rsidRDefault="007735E2" w:rsidP="00CD5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5E2" w:rsidRPr="00CD5CD9" w:rsidRDefault="007735E2" w:rsidP="00CD5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CD9" w:rsidRPr="00CD5CD9" w:rsidRDefault="00CD5CD9" w:rsidP="00CD5C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CD9" w:rsidRPr="00CD5CD9" w:rsidRDefault="00CD5CD9" w:rsidP="00CD5CD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5E2" w:rsidRDefault="007735E2" w:rsidP="00CD5C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E2" w:rsidRDefault="007735E2" w:rsidP="00CD5C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E2" w:rsidRDefault="007735E2" w:rsidP="00CD5C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5E2" w:rsidRDefault="007735E2" w:rsidP="00CD5CD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CD5CD9">
        <w:rPr>
          <w:rFonts w:ascii="Times New Roman" w:hAnsi="Times New Roman" w:cs="Times New Roman"/>
          <w:b/>
        </w:rPr>
        <w:lastRenderedPageBreak/>
        <w:t xml:space="preserve">Общая характеристика учебного предмета. </w:t>
      </w:r>
      <w:r w:rsidRPr="00CD5CD9">
        <w:rPr>
          <w:rFonts w:ascii="Times New Roman" w:hAnsi="Times New Roman" w:cs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CD5CD9">
        <w:rPr>
          <w:rFonts w:ascii="Times New Roman" w:hAnsi="Times New Roman" w:cs="Times New Roman"/>
        </w:rPr>
        <w:t>компетентностного</w:t>
      </w:r>
      <w:proofErr w:type="spellEnd"/>
      <w:r w:rsidRPr="00CD5CD9">
        <w:rPr>
          <w:rFonts w:ascii="Times New Roman" w:hAnsi="Times New Roman" w:cs="Times New Roman"/>
        </w:rPr>
        <w:t xml:space="preserve">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CD5CD9">
        <w:rPr>
          <w:rFonts w:ascii="Times New Roman" w:hAnsi="Times New Roman" w:cs="Times New Roman"/>
        </w:rPr>
        <w:t>культуроведческая</w:t>
      </w:r>
      <w:proofErr w:type="spellEnd"/>
      <w:r w:rsidRPr="00CD5CD9">
        <w:rPr>
          <w:rFonts w:ascii="Times New Roman" w:hAnsi="Times New Roman" w:cs="Times New Roman"/>
        </w:rPr>
        <w:t xml:space="preserve"> компетенции.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D5CD9">
        <w:rPr>
          <w:rFonts w:ascii="Times New Roman" w:hAnsi="Times New Roman" w:cs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CD5CD9">
        <w:rPr>
          <w:rFonts w:ascii="Times New Roman" w:hAnsi="Times New Roman" w:cs="Times New Roman"/>
        </w:rPr>
        <w:t xml:space="preserve"> умение пользоваться различными лингвистическими словарями.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CD5CD9">
        <w:rPr>
          <w:rFonts w:ascii="Times New Roman" w:hAnsi="Times New Roman" w:cs="Times New Roman"/>
        </w:rPr>
        <w:t>Культуроведческая</w:t>
      </w:r>
      <w:proofErr w:type="spellEnd"/>
      <w:r w:rsidRPr="00CD5CD9">
        <w:rPr>
          <w:rFonts w:ascii="Times New Roman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 xml:space="preserve">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</w:t>
      </w:r>
      <w:r w:rsidRPr="00CD5CD9">
        <w:rPr>
          <w:rFonts w:ascii="Times New Roman" w:hAnsi="Times New Roman" w:cs="Times New Roman"/>
        </w:rPr>
        <w:lastRenderedPageBreak/>
        <w:t xml:space="preserve">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CD5CD9">
        <w:rPr>
          <w:rFonts w:ascii="Times New Roman" w:hAnsi="Times New Roman" w:cs="Times New Roman"/>
        </w:rPr>
        <w:t>деятельностного</w:t>
      </w:r>
      <w:proofErr w:type="spellEnd"/>
      <w:r w:rsidRPr="00CD5CD9">
        <w:rPr>
          <w:rFonts w:ascii="Times New Roman" w:hAnsi="Times New Roman" w:cs="Times New Roman"/>
        </w:rPr>
        <w:t xml:space="preserve"> подхода к изучению русского языка в школе.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CD5CD9">
        <w:rPr>
          <w:rFonts w:ascii="Times New Roman" w:hAnsi="Times New Roman" w:cs="Times New Roman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CD5CD9" w:rsidRPr="00CD5CD9" w:rsidRDefault="00CD5CD9" w:rsidP="00CD5CD9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CD9">
        <w:rPr>
          <w:rFonts w:ascii="Times New Roman" w:hAnsi="Times New Roman" w:cs="Times New Roman"/>
          <w:b/>
          <w:sz w:val="24"/>
          <w:szCs w:val="24"/>
        </w:rPr>
        <w:t>Цель обучения:</w:t>
      </w:r>
    </w:p>
    <w:p w:rsidR="00CD5CD9" w:rsidRPr="00CD5CD9" w:rsidRDefault="00CD5CD9" w:rsidP="00CD5CD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D9">
        <w:rPr>
          <w:rFonts w:ascii="Times New Roman" w:hAnsi="Times New Roman" w:cs="Times New Roman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CD5CD9" w:rsidRPr="00CD5CD9" w:rsidRDefault="00CD5CD9" w:rsidP="00CD5CD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CD9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D5CD9" w:rsidRPr="00CD5CD9" w:rsidRDefault="00CD5CD9" w:rsidP="00CD5CD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D9">
        <w:rPr>
          <w:rFonts w:ascii="Times New Roman" w:hAnsi="Times New Roman" w:cs="Times New Roman"/>
          <w:sz w:val="24"/>
          <w:szCs w:val="24"/>
        </w:rPr>
        <w:t xml:space="preserve">-овладеть системой знаний, языковыми и речевыми умениями и навыками, развивать готовность и способности к речевому взаимодействию и взаимопониманию, потребность в речевом самосовершенствовании, овладеть важнейшими </w:t>
      </w:r>
      <w:proofErr w:type="spellStart"/>
      <w:r w:rsidRPr="00CD5CD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CD5CD9">
        <w:rPr>
          <w:rFonts w:ascii="Times New Roman" w:hAnsi="Times New Roman" w:cs="Times New Roman"/>
          <w:sz w:val="24"/>
          <w:szCs w:val="24"/>
        </w:rPr>
        <w:t xml:space="preserve"> умениями и </w:t>
      </w:r>
      <w:r w:rsidRPr="00CD5CD9">
        <w:rPr>
          <w:rFonts w:ascii="Times New Roman" w:hAnsi="Times New Roman" w:cs="Times New Roman"/>
          <w:sz w:val="24"/>
          <w:szCs w:val="24"/>
        </w:rPr>
        <w:lastRenderedPageBreak/>
        <w:t>универсальными учебными действиями, формировать навыки самостоятельной учебной деятельности, самообразования;</w:t>
      </w:r>
    </w:p>
    <w:p w:rsidR="00CD5CD9" w:rsidRPr="00CD5CD9" w:rsidRDefault="00CD5CD9" w:rsidP="00CD5CD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D9">
        <w:rPr>
          <w:rFonts w:ascii="Times New Roman" w:hAnsi="Times New Roman" w:cs="Times New Roman"/>
          <w:sz w:val="24"/>
          <w:szCs w:val="24"/>
        </w:rPr>
        <w:t>-освоить знания об устройстве языковой системы и закономерностях её функционирования, развивать способность опознавать, анализировать, сопоставлять, классифицировать и оценивать языковые факты, обогащать</w:t>
      </w:r>
    </w:p>
    <w:p w:rsidR="00CD5CD9" w:rsidRPr="00CD5CD9" w:rsidRDefault="00CD5CD9" w:rsidP="00CD5CD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D9">
        <w:rPr>
          <w:rFonts w:ascii="Times New Roman" w:hAnsi="Times New Roman" w:cs="Times New Roman"/>
          <w:sz w:val="24"/>
          <w:szCs w:val="24"/>
        </w:rPr>
        <w:t>активный словарный запас, расширять объем используемых в речи грамматических средств, совершенствовать орфографическую и пунктуационную грамотности, развивать умения стилистически корректного использования лексики и фразеологии русского языка;</w:t>
      </w:r>
    </w:p>
    <w:p w:rsidR="00CD5CD9" w:rsidRPr="00CD5CD9" w:rsidRDefault="00CD5CD9" w:rsidP="00CD5CD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D9">
        <w:rPr>
          <w:rFonts w:ascii="Times New Roman" w:hAnsi="Times New Roman" w:cs="Times New Roman"/>
          <w:sz w:val="24"/>
          <w:szCs w:val="24"/>
        </w:rPr>
        <w:t>-развивать интеллектуальные и творческие способности обучающихся, речевую культуру, овладевать правилами использования языка в разных ситуациях общения, нормами речевого этикета, воспитывать стремление к речевому самосовершенствованию;</w:t>
      </w:r>
      <w:proofErr w:type="gramEnd"/>
    </w:p>
    <w:p w:rsidR="00CD5CD9" w:rsidRPr="00CD5CD9" w:rsidRDefault="00CD5CD9" w:rsidP="00CD5CD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D9">
        <w:rPr>
          <w:rFonts w:ascii="Times New Roman" w:hAnsi="Times New Roman" w:cs="Times New Roman"/>
          <w:sz w:val="24"/>
          <w:szCs w:val="24"/>
        </w:rPr>
        <w:t>- совершенствовать коммуникативные способности, умение вести диалог, искать и находить содержательные компромиссы.</w:t>
      </w:r>
    </w:p>
    <w:p w:rsidR="00CD5CD9" w:rsidRPr="00CD5CD9" w:rsidRDefault="00CD5CD9" w:rsidP="00CD5CD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CD5CD9">
        <w:rPr>
          <w:rFonts w:ascii="Times New Roman" w:hAnsi="Times New Roman" w:cs="Times New Roman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D5CD9" w:rsidRPr="00CD5CD9" w:rsidRDefault="00CD5CD9" w:rsidP="00CD5C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CD5CD9">
        <w:rPr>
          <w:rFonts w:ascii="Times New Roman" w:hAnsi="Times New Roman" w:cs="Times New Roman"/>
          <w:b/>
        </w:rPr>
        <w:t>Общие учебные умения, навыки и способы деятельности.</w:t>
      </w:r>
      <w:r w:rsidRPr="00CD5CD9">
        <w:rPr>
          <w:rFonts w:ascii="Times New Roman" w:hAnsi="Times New Roman" w:cs="Times New Roman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D5CD9">
        <w:rPr>
          <w:rFonts w:ascii="Times New Roman" w:hAnsi="Times New Roman" w:cs="Times New Roman"/>
        </w:rPr>
        <w:t>надпредметной</w:t>
      </w:r>
      <w:proofErr w:type="spellEnd"/>
      <w:r w:rsidRPr="00CD5CD9">
        <w:rPr>
          <w:rFonts w:ascii="Times New Roman" w:hAnsi="Times New Roman" w:cs="Times New Roman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D5CD9">
        <w:rPr>
          <w:rFonts w:ascii="Times New Roman" w:hAnsi="Times New Roman" w:cs="Times New Roman"/>
        </w:rPr>
        <w:t>общеучебные</w:t>
      </w:r>
      <w:proofErr w:type="spellEnd"/>
      <w:r w:rsidRPr="00CD5CD9">
        <w:rPr>
          <w:rFonts w:ascii="Times New Roman" w:hAnsi="Times New Roman" w:cs="Times New Roman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CD5CD9">
        <w:rPr>
          <w:rFonts w:ascii="Times New Roman" w:hAnsi="Times New Roman" w:cs="Times New Roman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D5CD9">
        <w:rPr>
          <w:rFonts w:ascii="Times New Roman" w:hAnsi="Times New Roman" w:cs="Times New Roman"/>
        </w:rPr>
        <w:t>общеучебные</w:t>
      </w:r>
      <w:proofErr w:type="spellEnd"/>
      <w:r w:rsidRPr="00CD5CD9">
        <w:rPr>
          <w:rFonts w:ascii="Times New Roman" w:hAnsi="Times New Roman" w:cs="Times New Roman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D5CD9">
        <w:rPr>
          <w:rFonts w:ascii="Times New Roman" w:hAnsi="Times New Roman" w:cs="Times New Roman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D5CD9">
        <w:rPr>
          <w:rFonts w:ascii="Times New Roman" w:hAnsi="Times New Roman" w:cs="Times New Roman"/>
        </w:rPr>
        <w:t>самокоррекцию</w:t>
      </w:r>
      <w:proofErr w:type="spellEnd"/>
      <w:r w:rsidRPr="00CD5CD9">
        <w:rPr>
          <w:rFonts w:ascii="Times New Roman" w:hAnsi="Times New Roman" w:cs="Times New Roman"/>
        </w:rPr>
        <w:t xml:space="preserve">). </w:t>
      </w:r>
    </w:p>
    <w:p w:rsidR="007735E2" w:rsidRDefault="007735E2" w:rsidP="00CD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5E2" w:rsidRDefault="007735E2" w:rsidP="00CD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5E2" w:rsidRDefault="007735E2" w:rsidP="00CD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5E2" w:rsidRDefault="007735E2" w:rsidP="00CD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5E2" w:rsidRDefault="007735E2" w:rsidP="00CD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CD9" w:rsidRPr="00CD5CD9" w:rsidRDefault="00CD5CD9" w:rsidP="00CD5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5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29"/>
        <w:gridCol w:w="7286"/>
      </w:tblGrid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7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Разделынаукио языке</w:t>
            </w:r>
          </w:p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единицы, которые введены в рабочую программу</w:t>
            </w:r>
          </w:p>
        </w:tc>
      </w:tr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причины заимствования слов. Основные источники лексических заимствований в русском языке. Оценка речи с точки зрения целесообразности и уместности использования иноязычной лексики. Основные причины появления устаревших слов и неологизмов в процессе развития языка. Общеязыковые и индивидуально-авторские неологизмы. Наблюдение за использованием устаревших слов и неологизмов. Словари неологизмов. Оценка собственной и чужой речи с точки зрения уместности использования стилистически окрашенной лексики в различных ситуациях речевого общения.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 Фразеология как раздел лексикологии. Фразеологическое богатство русского языка. Пословицы и поговорки. Афоризмы и крылатые слова; их уместное употребление в речи. Лексические и стилистические нормы русского языка. Употребление слова в точном соответствии с его лексическим значением. Учёт стилистических характеристик слов при употреблении их в речи. Основные выразительные средства лексики и фразеологии. Наблюдение за использованием синонимов, антонимов, фразеологизмов. Слов в переносном значении, диалектизмов и т. д. как средств выразительности в художественных и публицистических текстах. Оценка своей и чужой речи с точки зрения точного, уместного и выразительного словоупотребления.</w:t>
            </w:r>
          </w:p>
        </w:tc>
      </w:tr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Возможность исторических изменений в структуре слова. Понятие об этимологии. Словообразовательные словари русского языка. Основные выразительные средства </w:t>
            </w:r>
            <w:proofErr w:type="spellStart"/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приёмов выразительности. Уточнение лексического значения слова с опорой на его морфемный состав. Применение знаний и умений по </w:t>
            </w:r>
            <w:proofErr w:type="spellStart"/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словообразованию в практике правописания.</w:t>
            </w:r>
          </w:p>
        </w:tc>
      </w:tr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существительные. Правильное употребление имени существительного в речи.</w:t>
            </w:r>
          </w:p>
        </w:tc>
      </w:tr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употребления прилагательных в разных стилях речи. Правильное употребление имен прилагательных в речи.</w:t>
            </w:r>
          </w:p>
        </w:tc>
      </w:tr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о числительных в системе частей речи.</w:t>
            </w:r>
          </w:p>
        </w:tc>
      </w:tr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о местоимении в системе частей речи. Использование местоимений как средства связи предложений в тексте. Правильное употребление местоимений в речи.</w:t>
            </w:r>
          </w:p>
        </w:tc>
      </w:tr>
      <w:tr w:rsidR="00CD5CD9" w:rsidRPr="00CD5CD9" w:rsidTr="00CD5CD9">
        <w:trPr>
          <w:tblCellSpacing w:w="0" w:type="dxa"/>
        </w:trPr>
        <w:tc>
          <w:tcPr>
            <w:tcW w:w="23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7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5CD9" w:rsidRPr="00CD5CD9" w:rsidRDefault="00CD5CD9" w:rsidP="00CD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употребление глаголов в речи.</w:t>
            </w:r>
          </w:p>
        </w:tc>
      </w:tr>
    </w:tbl>
    <w:p w:rsidR="00257BCF" w:rsidRDefault="00257BCF" w:rsidP="007735E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57BCF" w:rsidRDefault="00257BCF" w:rsidP="00257BCF">
      <w:pPr>
        <w:shd w:val="clear" w:color="auto" w:fill="FFFFFF"/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C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61832" w:rsidRPr="007735E2" w:rsidRDefault="00961832" w:rsidP="00961832">
      <w:p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735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Основная: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Русский язык: уч. для 6 </w:t>
      </w: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кл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общеобразовательных </w:t>
      </w: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учр-й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/ [М. Т. Баранов, Т. А. </w:t>
      </w: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Ладыженская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др.</w:t>
      </w:r>
      <w:proofErr w:type="gram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]</w:t>
      </w:r>
      <w:proofErr w:type="gram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.— М.: Просвещение, 2008.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Пименова С. Н. и др. Тетрадь для самостоятельной работы учащихся по русскому языку: 6 класс - М.: Дрофа, 2006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Дейкина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А. Д., </w:t>
      </w: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Пахнова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Т. М. Русский язык. Раздаточные материалы. 6 класс. - М.: Дрофа, 2005 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Грехнева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М. Русский язык. Учимся анализировать текст. 5-7 классы. - М.: Дрофа, 2006 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Львов</w:t>
      </w:r>
      <w:proofErr w:type="gram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</w:t>
      </w:r>
      <w:proofErr w:type="spellEnd"/>
      <w:proofErr w:type="gram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С. И. За страницами школьного учебника русского языка. 6 класс. - М.: Дрофа, 2005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Львова С. И. Русский язык в кроссвордах. - М.: Дрофа, 2005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Граник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Г. и др. Секреты орфографии. Книга для учащихся/Г.Г. </w:t>
      </w:r>
      <w:proofErr w:type="spellStart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Граник</w:t>
      </w:r>
      <w:proofErr w:type="spellEnd"/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С. М. Бондаренко. - М.: Просвещение, 1994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Львова С. И. Практикум по русскому языку: 6 класс. Пособие для учащихся./ СИ Львова.- М.: Просвещение, 2006</w:t>
      </w:r>
    </w:p>
    <w:p w:rsidR="00961832" w:rsidRPr="00257BCF" w:rsidRDefault="00961832" w:rsidP="00961832">
      <w:pPr>
        <w:numPr>
          <w:ilvl w:val="2"/>
          <w:numId w:val="12"/>
        </w:numPr>
        <w:shd w:val="clear" w:color="auto" w:fill="FFFFFF"/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735E2">
        <w:rPr>
          <w:rFonts w:ascii="Times New Roman" w:eastAsia="Times New Roman" w:hAnsi="Times New Roman" w:cs="Times New Roman"/>
          <w:bCs/>
          <w:sz w:val="24"/>
          <w:szCs w:val="24"/>
        </w:rPr>
        <w:t>Тростенцова</w:t>
      </w:r>
      <w:proofErr w:type="spellEnd"/>
      <w:r w:rsidRPr="007735E2">
        <w:rPr>
          <w:rFonts w:ascii="Times New Roman" w:eastAsia="Times New Roman" w:hAnsi="Times New Roman" w:cs="Times New Roman"/>
          <w:bCs/>
          <w:sz w:val="24"/>
          <w:szCs w:val="24"/>
        </w:rPr>
        <w:t xml:space="preserve"> Л. А,  </w:t>
      </w:r>
      <w:proofErr w:type="spellStart"/>
      <w:r w:rsidRPr="007735E2">
        <w:rPr>
          <w:rFonts w:ascii="Times New Roman" w:eastAsia="Times New Roman" w:hAnsi="Times New Roman" w:cs="Times New Roman"/>
          <w:bCs/>
          <w:sz w:val="24"/>
          <w:szCs w:val="24"/>
        </w:rPr>
        <w:t>Ладыженская</w:t>
      </w:r>
      <w:proofErr w:type="spellEnd"/>
      <w:r w:rsidRPr="007735E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 </w:t>
      </w:r>
      <w:proofErr w:type="spellStart"/>
      <w:r w:rsidRPr="007735E2">
        <w:rPr>
          <w:rFonts w:ascii="Times New Roman" w:eastAsia="Times New Roman" w:hAnsi="Times New Roman" w:cs="Times New Roman"/>
          <w:bCs/>
          <w:sz w:val="24"/>
          <w:szCs w:val="24"/>
        </w:rPr>
        <w:t>А.,Стракевич</w:t>
      </w:r>
      <w:proofErr w:type="spellEnd"/>
      <w:r w:rsidRPr="007735E2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257BCF">
        <w:rPr>
          <w:rFonts w:ascii="Times New Roman" w:eastAsia="Times New Roman" w:hAnsi="Times New Roman" w:cs="Times New Roman"/>
          <w:bCs/>
          <w:i/>
          <w:sz w:val="24"/>
          <w:szCs w:val="24"/>
        </w:rPr>
        <w:t>. М.</w:t>
      </w:r>
      <w:r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Дидактические материалы по русскому языку: 6 </w:t>
      </w:r>
      <w:proofErr w:type="spellStart"/>
      <w:r w:rsidRPr="00257BCF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Pr="00257BCF">
        <w:rPr>
          <w:rFonts w:ascii="Times New Roman" w:eastAsia="Times New Roman" w:hAnsi="Times New Roman" w:cs="Times New Roman"/>
          <w:bCs/>
          <w:sz w:val="24"/>
          <w:szCs w:val="24"/>
        </w:rPr>
        <w:t>.: Кн. для учителя. – М. «Просвещение», 2004.</w:t>
      </w:r>
    </w:p>
    <w:p w:rsidR="00961832" w:rsidRDefault="00961832" w:rsidP="00257BCF">
      <w:p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257BCF" w:rsidRPr="007735E2" w:rsidRDefault="00961832" w:rsidP="00257BCF">
      <w:p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735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Дополнительная:</w:t>
      </w:r>
    </w:p>
    <w:p w:rsidR="00257BCF" w:rsidRPr="007735E2" w:rsidRDefault="007735E2" w:rsidP="007735E2">
      <w:pPr>
        <w:shd w:val="clear" w:color="auto" w:fill="FFFFFF"/>
        <w:ind w:right="17"/>
        <w:rPr>
          <w:rFonts w:ascii="Times New Roman" w:eastAsia="Times New Roman" w:hAnsi="Times New Roman" w:cs="Times New Roman"/>
          <w:bCs/>
        </w:rPr>
      </w:pPr>
      <w:r w:rsidRPr="007735E2">
        <w:rPr>
          <w:rFonts w:ascii="Times New Roman" w:hAnsi="Times New Roman" w:cs="Times New Roman"/>
          <w:bCs/>
        </w:rPr>
        <w:t>1.</w:t>
      </w:r>
      <w:r w:rsidR="00257BCF" w:rsidRPr="007735E2">
        <w:rPr>
          <w:rFonts w:ascii="Times New Roman" w:hAnsi="Times New Roman" w:cs="Times New Roman"/>
          <w:bCs/>
        </w:rPr>
        <w:t>Б</w:t>
      </w:r>
      <w:r w:rsidR="00257BCF" w:rsidRPr="007735E2">
        <w:rPr>
          <w:rFonts w:ascii="Times New Roman" w:eastAsia="Times New Roman" w:hAnsi="Times New Roman" w:cs="Times New Roman"/>
          <w:bCs/>
        </w:rPr>
        <w:t xml:space="preserve">аранов М. Т., </w:t>
      </w:r>
      <w:proofErr w:type="spellStart"/>
      <w:r w:rsidR="00257BCF" w:rsidRPr="007735E2">
        <w:rPr>
          <w:rFonts w:ascii="Times New Roman" w:eastAsia="Times New Roman" w:hAnsi="Times New Roman" w:cs="Times New Roman"/>
          <w:bCs/>
        </w:rPr>
        <w:t>Ладыженская</w:t>
      </w:r>
      <w:proofErr w:type="spellEnd"/>
      <w:r w:rsidR="00257BCF" w:rsidRPr="007735E2">
        <w:rPr>
          <w:rFonts w:ascii="Times New Roman" w:eastAsia="Times New Roman" w:hAnsi="Times New Roman" w:cs="Times New Roman"/>
          <w:bCs/>
        </w:rPr>
        <w:t xml:space="preserve"> Т. А., </w:t>
      </w:r>
      <w:proofErr w:type="spellStart"/>
      <w:r w:rsidR="00257BCF" w:rsidRPr="007735E2">
        <w:rPr>
          <w:rFonts w:ascii="Times New Roman" w:eastAsia="Times New Roman" w:hAnsi="Times New Roman" w:cs="Times New Roman"/>
          <w:bCs/>
        </w:rPr>
        <w:t>Шанский</w:t>
      </w:r>
      <w:proofErr w:type="spellEnd"/>
      <w:r w:rsidR="00257BCF" w:rsidRPr="007735E2">
        <w:rPr>
          <w:rFonts w:ascii="Times New Roman" w:eastAsia="Times New Roman" w:hAnsi="Times New Roman" w:cs="Times New Roman"/>
          <w:bCs/>
        </w:rPr>
        <w:t xml:space="preserve"> Н. М.Программы общеобразовательных учреждений. Русский язык 5 – 9 классы. – М. «Просвещение», 2007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нормативных документов. Русский язык в образовательных учреждениях с русским языком обучения / сост. Э. Д. Днепров, А. Г. Аркадьев. – М. «Дрофа», 2007 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 xml:space="preserve">Т. А. </w:t>
      </w:r>
      <w:proofErr w:type="spellStart"/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>Ладыженская</w:t>
      </w:r>
      <w:proofErr w:type="spellEnd"/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 xml:space="preserve">, М. Т. Баранов, Л. А. </w:t>
      </w:r>
      <w:proofErr w:type="spellStart"/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>Тростенцова</w:t>
      </w:r>
      <w:proofErr w:type="spellEnd"/>
      <w:r w:rsidR="00257BCF" w:rsidRPr="00257BCF">
        <w:rPr>
          <w:rFonts w:ascii="Times New Roman" w:eastAsia="Times New Roman" w:hAnsi="Times New Roman" w:cs="Times New Roman"/>
          <w:bCs/>
          <w:i/>
          <w:sz w:val="24"/>
          <w:szCs w:val="24"/>
        </w:rPr>
        <w:t>, Л. Ю. Комисарова.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Обучение русскому языку в 6 классе: Метод</w:t>
      </w:r>
      <w:proofErr w:type="gramStart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екомендации к учеб. для 6 </w:t>
      </w:r>
      <w:proofErr w:type="spellStart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>. учреждений. – М. «Просвещение», 2001.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>Беляева О. В., Даценко О. А.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Универсальные поурочные разработки по русскому языку к учебникам М. Т. Баранова и др. 6 класс. – М. «</w:t>
      </w:r>
      <w:proofErr w:type="spellStart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>Вако</w:t>
      </w:r>
      <w:proofErr w:type="spellEnd"/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>», 2007.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>Богданова Г. А.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Уроки русского языка в 6 классе: Кн. для учителя. – М. «Просвещение», 2000.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Нефедова Е. А., </w:t>
      </w:r>
      <w:proofErr w:type="spellStart"/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>Узорова</w:t>
      </w:r>
      <w:proofErr w:type="spellEnd"/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 xml:space="preserve"> О. В.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>500 правил и упражнений по русскому языку / Учебное пособие. 6 класс. – М. «Аквариум», 1998.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257BCF" w:rsidRPr="007735E2">
        <w:rPr>
          <w:rFonts w:ascii="Times New Roman" w:eastAsia="Times New Roman" w:hAnsi="Times New Roman" w:cs="Times New Roman"/>
          <w:bCs/>
          <w:sz w:val="24"/>
          <w:szCs w:val="24"/>
        </w:rPr>
        <w:t>Виноградова Л. А.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работы по русскому языку в 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="00257BCF" w:rsidRPr="00257BC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классе. – М. «Просвещение», 1968.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8.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Никитина Е.И. Уроки развития речи: 6 класс. - М.: Дрофа 2004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9.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Колокольцев Е.Н. Развитие речи: Русский язык и литература (Репродукции картин). 5-7 классы. Учебно-наглядное пособие. - М.: Дрофа, 2004 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10.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Войлова К.А. </w:t>
      </w:r>
      <w:r w:rsidR="00257BCF" w:rsidRPr="00257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Русский язык. Орфография. Тематическая тетрадь. 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М.: </w:t>
      </w:r>
      <w:r w:rsidR="00257BCF" w:rsidRPr="00257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Дрофа, 2005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</w:t>
      </w:r>
      <w:r w:rsidR="00257BCF" w:rsidRPr="00257BCF">
        <w:rPr>
          <w:rFonts w:ascii="Times New Roman" w:eastAsia="Calibri" w:hAnsi="Times New Roman" w:cs="Times New Roman"/>
          <w:sz w:val="24"/>
          <w:szCs w:val="24"/>
          <w:lang w:eastAsia="en-US"/>
        </w:rPr>
        <w:t>Герас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именко Н.А. </w:t>
      </w:r>
      <w:r w:rsidR="00257BCF" w:rsidRPr="00257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Русский язык. Глагол. Тематическая тетрадь. 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М.: </w:t>
      </w:r>
      <w:r w:rsidR="00257BCF" w:rsidRPr="00257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Дрофа, 2005 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12.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Скобликова ГС. Обобщающая работа по орфографии. - М.: Дрофа, 2004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13.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Разумовская М.М. Методика обучения орфографии в школе. - М.: Дрофа, 2005 </w:t>
      </w:r>
    </w:p>
    <w:p w:rsidR="00257BCF" w:rsidRPr="00257BCF" w:rsidRDefault="007735E2" w:rsidP="007735E2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14.</w:t>
      </w:r>
      <w:bookmarkStart w:id="0" w:name="_GoBack"/>
      <w:bookmarkEnd w:id="0"/>
      <w:r w:rsidR="00257BCF" w:rsidRPr="00257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Райский 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С. И. Работа </w:t>
      </w:r>
      <w:r w:rsidR="00257BCF" w:rsidRPr="00257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над </w:t>
      </w:r>
      <w:r w:rsidR="00257BCF" w:rsidRPr="00257B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речевыми ошибками в изложениях и сочинениях. - М.: Дрофа, 2001 </w:t>
      </w:r>
    </w:p>
    <w:sectPr w:rsidR="00257BCF" w:rsidRPr="00257BCF" w:rsidSect="00CD5C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</w:lvl>
  </w:abstractNum>
  <w:abstractNum w:abstractNumId="1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F0B0A"/>
    <w:multiLevelType w:val="hybridMultilevel"/>
    <w:tmpl w:val="820CA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cs="Symbol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CD9"/>
    <w:rsid w:val="00257BCF"/>
    <w:rsid w:val="002801ED"/>
    <w:rsid w:val="005C2456"/>
    <w:rsid w:val="00642924"/>
    <w:rsid w:val="007735E2"/>
    <w:rsid w:val="00961832"/>
    <w:rsid w:val="009A477A"/>
    <w:rsid w:val="00AA7B2D"/>
    <w:rsid w:val="00C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CD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D5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хема документа Знак"/>
    <w:basedOn w:val="a0"/>
    <w:link w:val="a6"/>
    <w:semiHidden/>
    <w:rsid w:val="00CD5CD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CD5C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">
    <w:name w:val="Схема документа Знак1"/>
    <w:basedOn w:val="a0"/>
    <w:uiPriority w:val="99"/>
    <w:semiHidden/>
    <w:rsid w:val="00CD5C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CD5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CD5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CD5CD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D5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D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customStyle="1" w:styleId="apple-converted-space">
    <w:name w:val="apple-converted-space"/>
    <w:basedOn w:val="a0"/>
    <w:rsid w:val="00CD5CD9"/>
  </w:style>
  <w:style w:type="paragraph" w:customStyle="1" w:styleId="xod">
    <w:name w:val="xod"/>
    <w:basedOn w:val="a"/>
    <w:rsid w:val="00CD5CD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apple-style-span">
    <w:name w:val="apple-style-span"/>
    <w:basedOn w:val="a0"/>
    <w:rsid w:val="00CD5CD9"/>
  </w:style>
  <w:style w:type="paragraph" w:customStyle="1" w:styleId="texturok">
    <w:name w:val="text_urok"/>
    <w:basedOn w:val="a"/>
    <w:link w:val="texturok0"/>
    <w:rsid w:val="00CD5CD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urok0">
    <w:name w:val="text_urok Знак"/>
    <w:basedOn w:val="a0"/>
    <w:link w:val="texturok"/>
    <w:rsid w:val="00CD5CD9"/>
    <w:rPr>
      <w:rFonts w:ascii="SchoolBookC" w:eastAsia="Times New Roman" w:hAnsi="SchoolBookC" w:cs="SchoolBookC"/>
      <w:color w:val="00000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D5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D5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D5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2013-09-08T05:31:00Z</cp:lastPrinted>
  <dcterms:created xsi:type="dcterms:W3CDTF">2013-09-01T06:30:00Z</dcterms:created>
  <dcterms:modified xsi:type="dcterms:W3CDTF">2014-09-11T04:03:00Z</dcterms:modified>
</cp:coreProperties>
</file>