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F" w:rsidRDefault="000C76B7">
      <w:pPr>
        <w:pStyle w:val="a3"/>
        <w:jc w:val="center"/>
      </w:pPr>
      <w:r>
        <w:rPr>
          <w:bCs/>
          <w:sz w:val="28"/>
          <w:szCs w:val="28"/>
        </w:rPr>
        <w:t>М</w:t>
      </w:r>
      <w:r w:rsidR="00EB4A28">
        <w:rPr>
          <w:bCs/>
          <w:sz w:val="28"/>
          <w:szCs w:val="28"/>
        </w:rPr>
        <w:t>униципальное</w:t>
      </w:r>
      <w:r w:rsidR="00EB4A28">
        <w:rPr>
          <w:rFonts w:eastAsia="Times New Roman"/>
          <w:bCs/>
          <w:sz w:val="28"/>
          <w:szCs w:val="28"/>
        </w:rPr>
        <w:t xml:space="preserve"> </w:t>
      </w:r>
      <w:r w:rsidR="00EB4A28">
        <w:rPr>
          <w:bCs/>
          <w:sz w:val="28"/>
          <w:szCs w:val="28"/>
        </w:rPr>
        <w:t>казенное</w:t>
      </w:r>
      <w:r w:rsidR="00EB4A28">
        <w:rPr>
          <w:rFonts w:eastAsia="Times New Roman"/>
          <w:bCs/>
          <w:sz w:val="28"/>
          <w:szCs w:val="28"/>
        </w:rPr>
        <w:t xml:space="preserve"> </w:t>
      </w:r>
      <w:r w:rsidR="00EB4A28">
        <w:rPr>
          <w:bCs/>
          <w:sz w:val="28"/>
          <w:szCs w:val="28"/>
        </w:rPr>
        <w:t>общеобразовательное</w:t>
      </w:r>
      <w:r w:rsidR="00EB4A28">
        <w:rPr>
          <w:rFonts w:eastAsia="Times New Roman"/>
          <w:bCs/>
          <w:sz w:val="28"/>
          <w:szCs w:val="28"/>
        </w:rPr>
        <w:t xml:space="preserve"> </w:t>
      </w:r>
      <w:r w:rsidR="00EB4A28">
        <w:rPr>
          <w:bCs/>
          <w:sz w:val="28"/>
          <w:szCs w:val="28"/>
        </w:rPr>
        <w:t>учреждение</w:t>
      </w:r>
    </w:p>
    <w:p w:rsidR="00FC22AF" w:rsidRDefault="00EB4A28">
      <w:pPr>
        <w:pStyle w:val="a3"/>
        <w:jc w:val="center"/>
      </w:pPr>
      <w:r>
        <w:rPr>
          <w:bCs/>
          <w:sz w:val="28"/>
          <w:szCs w:val="28"/>
        </w:rPr>
        <w:t>«Основная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общеобразовательная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школа</w:t>
      </w:r>
      <w:r>
        <w:rPr>
          <w:rFonts w:eastAsia="Times New Roman"/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4»</w:t>
      </w:r>
    </w:p>
    <w:p w:rsidR="00FC22AF" w:rsidRDefault="00FC22AF">
      <w:pPr>
        <w:pStyle w:val="a3"/>
        <w:jc w:val="center"/>
      </w:pPr>
    </w:p>
    <w:p w:rsidR="00FC22AF" w:rsidRDefault="00FC22AF">
      <w:pPr>
        <w:pStyle w:val="a3"/>
        <w:jc w:val="center"/>
      </w:pPr>
    </w:p>
    <w:p w:rsidR="00FC22AF" w:rsidRDefault="00EB4A28">
      <w:pPr>
        <w:pStyle w:val="a3"/>
      </w:pPr>
      <w:r>
        <w:rPr>
          <w:b/>
          <w:bCs/>
        </w:rPr>
        <w:t>«</w:t>
      </w:r>
      <w:r>
        <w:rPr>
          <w:rFonts w:ascii="Times New Roman" w:hAnsi="Times New Roman"/>
          <w:b/>
          <w:bCs/>
        </w:rPr>
        <w:t>Рассмотрено»</w:t>
      </w:r>
      <w:r>
        <w:rPr>
          <w:rFonts w:ascii="Times New Roman" w:eastAsia="Times New Roman" w:hAnsi="Times New Roman"/>
          <w:b/>
          <w:bCs/>
        </w:rPr>
        <w:t xml:space="preserve">                             </w:t>
      </w:r>
      <w:r>
        <w:rPr>
          <w:rFonts w:ascii="Times New Roman" w:hAnsi="Times New Roman"/>
          <w:b/>
          <w:bCs/>
        </w:rPr>
        <w:t>«Согласовано»«                        Утверждено»</w:t>
      </w:r>
      <w:r>
        <w:rPr>
          <w:rFonts w:ascii="Times New Roman" w:eastAsia="Times New Roman" w:hAnsi="Times New Roman"/>
          <w:b/>
          <w:bCs/>
        </w:rPr>
        <w:t xml:space="preserve">                                        </w:t>
      </w:r>
    </w:p>
    <w:p w:rsidR="00FC22AF" w:rsidRDefault="00EB4A28">
      <w:pPr>
        <w:pStyle w:val="a3"/>
      </w:pPr>
      <w:r>
        <w:rPr>
          <w:rFonts w:ascii="Times New Roman" w:hAnsi="Times New Roman"/>
          <w:b/>
          <w:bCs/>
        </w:rPr>
        <w:t>Руководитель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МО</w:t>
      </w:r>
      <w:proofErr w:type="gramStart"/>
      <w:r>
        <w:rPr>
          <w:rFonts w:ascii="Times New Roman" w:eastAsia="Times New Roman" w:hAnsi="Times New Roman"/>
          <w:b/>
          <w:bCs/>
        </w:rPr>
        <w:t xml:space="preserve">                       </w:t>
      </w:r>
      <w:r>
        <w:rPr>
          <w:rFonts w:ascii="Times New Roman" w:hAnsi="Times New Roman"/>
          <w:b/>
          <w:bCs/>
        </w:rPr>
        <w:t>З</w:t>
      </w:r>
      <w:proofErr w:type="gramEnd"/>
      <w:r>
        <w:rPr>
          <w:rFonts w:ascii="Times New Roman" w:hAnsi="Times New Roman"/>
          <w:b/>
          <w:bCs/>
        </w:rPr>
        <w:t>ам.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директора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УВР</w:t>
      </w:r>
      <w:r>
        <w:rPr>
          <w:rFonts w:ascii="Times New Roman" w:eastAsia="Times New Roman" w:hAnsi="Times New Roman"/>
          <w:b/>
          <w:bCs/>
        </w:rPr>
        <w:t xml:space="preserve">          </w:t>
      </w:r>
      <w:proofErr w:type="spellStart"/>
      <w:r>
        <w:rPr>
          <w:rFonts w:ascii="Times New Roman" w:hAnsi="Times New Roman"/>
          <w:b/>
          <w:bCs/>
        </w:rPr>
        <w:t>и.о</w:t>
      </w:r>
      <w:proofErr w:type="spellEnd"/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директора</w:t>
      </w:r>
    </w:p>
    <w:p w:rsidR="00FC22AF" w:rsidRDefault="00EB4A28">
      <w:pPr>
        <w:pStyle w:val="a3"/>
      </w:pPr>
      <w:r>
        <w:rPr>
          <w:rFonts w:ascii="Times New Roman" w:hAnsi="Times New Roman"/>
          <w:bCs/>
        </w:rPr>
        <w:t>_________</w:t>
      </w:r>
      <w:r>
        <w:rPr>
          <w:rFonts w:ascii="Times New Roman" w:eastAsia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_________</w:t>
      </w:r>
      <w:r>
        <w:rPr>
          <w:rFonts w:ascii="Times New Roman" w:eastAsia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>_________</w:t>
      </w:r>
      <w:r>
        <w:rPr>
          <w:rFonts w:ascii="Times New Roman" w:eastAsia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>__________</w:t>
      </w:r>
      <w:r>
        <w:rPr>
          <w:rFonts w:ascii="Times New Roman" w:eastAsia="Times New Roman" w:hAnsi="Times New Roman"/>
          <w:bCs/>
        </w:rPr>
        <w:t xml:space="preserve">                   </w:t>
      </w:r>
      <w:r>
        <w:rPr>
          <w:rFonts w:ascii="Times New Roman" w:hAnsi="Times New Roman"/>
          <w:bCs/>
        </w:rPr>
        <w:t>________</w:t>
      </w:r>
      <w:r>
        <w:rPr>
          <w:rFonts w:ascii="Times New Roman" w:eastAsia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________</w:t>
      </w:r>
    </w:p>
    <w:p w:rsidR="00FC22AF" w:rsidRDefault="00EB4A28">
      <w:pPr>
        <w:pStyle w:val="a3"/>
      </w:pPr>
      <w:r>
        <w:rPr>
          <w:rFonts w:ascii="Times New Roman" w:hAnsi="Times New Roman"/>
          <w:bCs/>
        </w:rPr>
        <w:t>подпись</w:t>
      </w:r>
      <w:r>
        <w:rPr>
          <w:rFonts w:ascii="Times New Roman" w:eastAsia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>ФИО</w:t>
      </w:r>
      <w:r>
        <w:rPr>
          <w:rFonts w:ascii="Times New Roman" w:eastAsia="Times New Roman" w:hAnsi="Times New Roman"/>
          <w:bCs/>
        </w:rPr>
        <w:t xml:space="preserve">        </w:t>
      </w:r>
      <w:r>
        <w:rPr>
          <w:rFonts w:ascii="Times New Roman" w:eastAsia="Times New Roman" w:hAnsi="Times New Roman"/>
          <w:bCs/>
        </w:rPr>
        <w:t xml:space="preserve">                </w:t>
      </w:r>
      <w:r>
        <w:rPr>
          <w:rFonts w:ascii="Times New Roman" w:hAnsi="Times New Roman"/>
          <w:bCs/>
        </w:rPr>
        <w:t>подпись</w:t>
      </w:r>
      <w:r>
        <w:rPr>
          <w:rFonts w:ascii="Times New Roman" w:eastAsia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>ФИО</w:t>
      </w:r>
      <w:r>
        <w:rPr>
          <w:rFonts w:ascii="Times New Roman" w:eastAsia="Times New Roman" w:hAnsi="Times New Roman"/>
          <w:bCs/>
        </w:rPr>
        <w:t xml:space="preserve">                        </w:t>
      </w:r>
      <w:proofErr w:type="spellStart"/>
      <w:proofErr w:type="gramStart"/>
      <w:r>
        <w:rPr>
          <w:rFonts w:ascii="Times New Roman" w:hAnsi="Times New Roman"/>
          <w:bCs/>
        </w:rPr>
        <w:t>подпи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сь</w:t>
      </w:r>
      <w:proofErr w:type="spellEnd"/>
      <w:proofErr w:type="gramEnd"/>
      <w:r>
        <w:rPr>
          <w:rFonts w:ascii="Times New Roman" w:eastAsia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>ФИО</w:t>
      </w:r>
    </w:p>
    <w:p w:rsidR="00FC22AF" w:rsidRDefault="00EB4A28">
      <w:pPr>
        <w:pStyle w:val="a3"/>
      </w:pPr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eastAsia="Times New Roman" w:hAnsi="Times New Roman"/>
          <w:b/>
          <w:bCs/>
        </w:rPr>
        <w:t xml:space="preserve"> № </w:t>
      </w:r>
      <w:r>
        <w:rPr>
          <w:rFonts w:ascii="Times New Roman" w:hAnsi="Times New Roman"/>
          <w:b/>
          <w:bCs/>
        </w:rPr>
        <w:t>__</w:t>
      </w:r>
      <w:r>
        <w:rPr>
          <w:rFonts w:ascii="Times New Roman" w:eastAsia="Times New Roman" w:hAnsi="Times New Roman"/>
          <w:b/>
          <w:bCs/>
        </w:rPr>
        <w:t xml:space="preserve">                           </w:t>
      </w:r>
      <w:proofErr w:type="gramStart"/>
      <w:r>
        <w:rPr>
          <w:rFonts w:ascii="Times New Roman" w:hAnsi="Times New Roman"/>
          <w:b/>
          <w:bCs/>
        </w:rPr>
        <w:t>Протокол</w:t>
      </w:r>
      <w:proofErr w:type="gramEnd"/>
      <w:r>
        <w:rPr>
          <w:rFonts w:ascii="Times New Roman" w:eastAsia="Times New Roman" w:hAnsi="Times New Roman"/>
          <w:b/>
          <w:bCs/>
        </w:rPr>
        <w:t xml:space="preserve"> № </w:t>
      </w:r>
      <w:r>
        <w:rPr>
          <w:rFonts w:ascii="Times New Roman" w:hAnsi="Times New Roman"/>
          <w:b/>
          <w:bCs/>
        </w:rPr>
        <w:t>__</w:t>
      </w:r>
      <w:r>
        <w:rPr>
          <w:rFonts w:ascii="Times New Roman" w:eastAsia="Times New Roman" w:hAnsi="Times New Roman"/>
          <w:b/>
          <w:bCs/>
        </w:rPr>
        <w:t xml:space="preserve">                             </w:t>
      </w:r>
      <w:r>
        <w:rPr>
          <w:rFonts w:ascii="Times New Roman" w:hAnsi="Times New Roman"/>
          <w:b/>
          <w:bCs/>
        </w:rPr>
        <w:t>Приказ</w:t>
      </w:r>
      <w:r>
        <w:rPr>
          <w:rFonts w:ascii="Times New Roman" w:eastAsia="Times New Roman" w:hAnsi="Times New Roman"/>
          <w:b/>
          <w:bCs/>
        </w:rPr>
        <w:t xml:space="preserve"> № </w:t>
      </w:r>
      <w:r>
        <w:rPr>
          <w:rFonts w:ascii="Times New Roman" w:hAnsi="Times New Roman"/>
          <w:b/>
          <w:bCs/>
        </w:rPr>
        <w:t>__</w:t>
      </w:r>
    </w:p>
    <w:p w:rsidR="00FC22AF" w:rsidRDefault="00EB4A28">
      <w:pPr>
        <w:pStyle w:val="a3"/>
      </w:pPr>
      <w:r>
        <w:rPr>
          <w:rFonts w:ascii="Times New Roman" w:hAnsi="Times New Roman"/>
          <w:b/>
          <w:bCs/>
        </w:rPr>
        <w:t>от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«___»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г.</w:t>
      </w:r>
      <w:r>
        <w:rPr>
          <w:rFonts w:ascii="Times New Roman" w:eastAsia="Times New Roman" w:hAnsi="Times New Roman"/>
          <w:b/>
          <w:bCs/>
        </w:rPr>
        <w:t xml:space="preserve">               </w:t>
      </w:r>
      <w:r>
        <w:rPr>
          <w:rFonts w:ascii="Times New Roman" w:hAnsi="Times New Roman"/>
          <w:b/>
          <w:bCs/>
        </w:rPr>
        <w:t>от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«___»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г.</w:t>
      </w:r>
      <w:r>
        <w:rPr>
          <w:rFonts w:ascii="Times New Roman" w:eastAsia="Times New Roman" w:hAnsi="Times New Roman"/>
          <w:b/>
          <w:bCs/>
        </w:rPr>
        <w:t xml:space="preserve">                         </w:t>
      </w:r>
      <w:r>
        <w:rPr>
          <w:rFonts w:ascii="Times New Roman" w:hAnsi="Times New Roman"/>
          <w:b/>
          <w:bCs/>
        </w:rPr>
        <w:t>от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«___»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</w:t>
      </w:r>
      <w:r>
        <w:rPr>
          <w:rFonts w:ascii="Times New Roman" w:eastAsia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>.</w:t>
      </w:r>
    </w:p>
    <w:p w:rsidR="00FC22AF" w:rsidRDefault="00FC22AF">
      <w:pPr>
        <w:pStyle w:val="a3"/>
        <w:jc w:val="center"/>
      </w:pPr>
    </w:p>
    <w:p w:rsidR="00FC22AF" w:rsidRDefault="00EB4A28">
      <w:pPr>
        <w:pStyle w:val="a3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Рабочая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программа  по учебному курсу</w:t>
      </w:r>
    </w:p>
    <w:p w:rsidR="00FC22AF" w:rsidRDefault="00EB4A28">
      <w:pPr>
        <w:pStyle w:val="a3"/>
        <w:spacing w:line="36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FC22AF" w:rsidRDefault="00EB4A28">
      <w:pPr>
        <w:pStyle w:val="a3"/>
        <w:spacing w:line="36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Модуль «Основы православной культуры»</w:t>
      </w:r>
    </w:p>
    <w:p w:rsidR="00FC22AF" w:rsidRDefault="000C76B7">
      <w:pPr>
        <w:pStyle w:val="a3"/>
        <w:spacing w:line="36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дл</w:t>
      </w:r>
      <w:r w:rsidR="00EB4A28">
        <w:rPr>
          <w:rFonts w:ascii="Times New Roman" w:eastAsia="Times New Roman" w:hAnsi="Times New Roman"/>
          <w:b/>
          <w:bCs/>
          <w:sz w:val="28"/>
          <w:szCs w:val="28"/>
        </w:rPr>
        <w:t>я 4 класса</w:t>
      </w:r>
    </w:p>
    <w:p w:rsidR="00FC22AF" w:rsidRDefault="00EB4A28">
      <w:pPr>
        <w:pStyle w:val="a3"/>
        <w:spacing w:line="36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Количество часов</w:t>
      </w:r>
      <w:r w:rsidR="000C76B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0C76B7">
        <w:rPr>
          <w:rFonts w:ascii="Times New Roman" w:eastAsia="Times New Roman" w:hAnsi="Times New Roman"/>
          <w:b/>
          <w:bCs/>
          <w:sz w:val="28"/>
          <w:szCs w:val="28"/>
        </w:rPr>
        <w:t xml:space="preserve"> часов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: 1 час в неделю</w:t>
      </w:r>
    </w:p>
    <w:p w:rsidR="00FC22AF" w:rsidRDefault="00FC22AF">
      <w:pPr>
        <w:pStyle w:val="a3"/>
        <w:spacing w:line="360" w:lineRule="auto"/>
        <w:jc w:val="center"/>
      </w:pPr>
    </w:p>
    <w:p w:rsidR="00FC22AF" w:rsidRDefault="00EB4A28">
      <w:pPr>
        <w:pStyle w:val="a3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Учитель: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Декина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П.</w:t>
      </w:r>
    </w:p>
    <w:p w:rsidR="00FC22AF" w:rsidRDefault="00FC22AF">
      <w:pPr>
        <w:pStyle w:val="a3"/>
        <w:spacing w:line="360" w:lineRule="auto"/>
        <w:jc w:val="center"/>
      </w:pPr>
    </w:p>
    <w:p w:rsidR="00FC22AF" w:rsidRDefault="00FC22AF">
      <w:pPr>
        <w:pStyle w:val="a3"/>
        <w:jc w:val="center"/>
      </w:pPr>
    </w:p>
    <w:p w:rsidR="00FC22AF" w:rsidRDefault="00EB4A28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>2013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2014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учебный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FC22AF" w:rsidRDefault="00EB4A28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Биробиджан</w:t>
      </w:r>
    </w:p>
    <w:p w:rsidR="00FC22AF" w:rsidRDefault="00FC22AF">
      <w:pPr>
        <w:pStyle w:val="a3"/>
        <w:spacing w:line="100" w:lineRule="atLeast"/>
      </w:pPr>
    </w:p>
    <w:p w:rsidR="00FC22AF" w:rsidRDefault="00FC22AF">
      <w:pPr>
        <w:pStyle w:val="a3"/>
        <w:spacing w:line="100" w:lineRule="atLeast"/>
      </w:pPr>
    </w:p>
    <w:p w:rsidR="00FC22AF" w:rsidRDefault="00FC22AF">
      <w:pPr>
        <w:pStyle w:val="a3"/>
        <w:spacing w:line="100" w:lineRule="atLeast"/>
      </w:pPr>
    </w:p>
    <w:p w:rsidR="00FC22AF" w:rsidRDefault="00FC22AF">
      <w:pPr>
        <w:pStyle w:val="a3"/>
        <w:spacing w:line="100" w:lineRule="atLeast"/>
      </w:pPr>
    </w:p>
    <w:p w:rsidR="00FC22AF" w:rsidRDefault="00FC22AF">
      <w:pPr>
        <w:pStyle w:val="a3"/>
        <w:spacing w:line="100" w:lineRule="atLeast"/>
      </w:pPr>
    </w:p>
    <w:p w:rsidR="00FC22AF" w:rsidRDefault="00EB4A28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Пояснительная записка</w:t>
      </w:r>
    </w:p>
    <w:p w:rsidR="00FC22AF" w:rsidRDefault="00EB4A28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Данная учебная программа разрабо</w:t>
      </w:r>
      <w:r>
        <w:rPr>
          <w:rFonts w:ascii="Times New Roman" w:hAnsi="Times New Roman" w:cs="Times New Roman"/>
          <w:sz w:val="28"/>
          <w:szCs w:val="28"/>
        </w:rPr>
        <w:t>тана в соответствии с документами: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Российской Федерации от  09.03.2004 г. № 1312 «Об утверждении федерального базисного учебного плана и примерных учебных планов, для образовательных учреждений Российской Федерации, реализую</w:t>
      </w:r>
      <w:r>
        <w:rPr>
          <w:rFonts w:ascii="Times New Roman" w:hAnsi="Times New Roman" w:cs="Times New Roman"/>
          <w:color w:val="000000"/>
          <w:sz w:val="28"/>
          <w:szCs w:val="28"/>
        </w:rPr>
        <w:t>щих программы общего образования»;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 254 </w:t>
      </w:r>
      <w:r>
        <w:rPr>
          <w:rFonts w:ascii="Times New Roman" w:hAnsi="Times New Roman" w:cs="Times New Roman"/>
          <w:color w:val="000000"/>
          <w:sz w:val="28"/>
          <w:szCs w:val="28"/>
        </w:rPr>
        <w:t>от «27» мая 2013г.;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Российской Федерации                            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(полного) образования»;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А.В. Кураев «Основы религиозных культур и светской этики. Основы православной культуры»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               от 29 декабря 2010 г. № 189 «Об утверждении СанПиН 2.4.2.</w:t>
      </w:r>
      <w:r>
        <w:rPr>
          <w:rFonts w:ascii="Times New Roman" w:hAnsi="Times New Roman" w:cs="Times New Roman"/>
          <w:color w:val="000000"/>
          <w:sz w:val="28"/>
          <w:szCs w:val="28"/>
        </w:rPr>
        <w:t>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Инструктивно-методическое письмо о преподавании предмета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ОблИПКПР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соответствующем учебном году);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</w:t>
      </w:r>
      <w:r>
        <w:rPr>
          <w:rFonts w:ascii="Times New Roman" w:hAnsi="Times New Roman" w:cs="Times New Roman"/>
          <w:color w:val="000000"/>
          <w:sz w:val="28"/>
          <w:szCs w:val="28"/>
        </w:rPr>
        <w:t>твержденный Министерством образования и науки Российской Федерации от «19» декабря 2012 г. № 1067;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ОУ «Об утверждении учебного плана на соответствующий  учебный год».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Style w:val="FontStyle23"/>
          <w:sz w:val="28"/>
          <w:szCs w:val="28"/>
        </w:rPr>
        <w:t>Разработка примерной структуры шести учебных пособий по комплексному учебному курс</w:t>
      </w:r>
      <w:r>
        <w:rPr>
          <w:rStyle w:val="FontStyle23"/>
          <w:sz w:val="28"/>
          <w:szCs w:val="28"/>
        </w:rPr>
        <w:t xml:space="preserve">у «Основы религиозных культур и светской этики» осуществлялась на основании Концепции предметной области «Духовно-нравственная культура России» и указаний Президента Российской Федерации. Преподавание знаний о религиозных культурах и светской этики </w:t>
      </w:r>
      <w:r>
        <w:rPr>
          <w:rStyle w:val="FontStyle23"/>
          <w:sz w:val="28"/>
          <w:szCs w:val="28"/>
        </w:rPr>
        <w:lastRenderedPageBreak/>
        <w:t>призван</w:t>
      </w:r>
      <w:r>
        <w:rPr>
          <w:rStyle w:val="FontStyle23"/>
          <w:sz w:val="28"/>
          <w:szCs w:val="28"/>
        </w:rPr>
        <w:t xml:space="preserve">о сыграть важную роль не только в расширении образовательного кругозора учащегося, но и в воспитательном процессе формирования 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Style w:val="FontStyle23"/>
          <w:sz w:val="28"/>
          <w:szCs w:val="28"/>
        </w:rPr>
        <w:t>достойного гражданина Российской Федерации, соблюдающего Конституцию и законы страны, уважающего права и свободы других граждан,</w:t>
      </w:r>
      <w:r>
        <w:rPr>
          <w:rStyle w:val="FontStyle23"/>
          <w:sz w:val="28"/>
          <w:szCs w:val="28"/>
        </w:rPr>
        <w:t xml:space="preserve"> готового к межкультурному и межконфессиональному диалогу во имя сплочения общества.</w:t>
      </w:r>
    </w:p>
    <w:p w:rsidR="00FC22AF" w:rsidRDefault="00EB4A28">
      <w:pPr>
        <w:pStyle w:val="Style13"/>
        <w:widowControl/>
      </w:pPr>
      <w:r>
        <w:rPr>
          <w:rStyle w:val="FontStyle23"/>
          <w:sz w:val="28"/>
          <w:szCs w:val="28"/>
        </w:rPr>
        <w:t xml:space="preserve"> Все учебные пособия по всем шести модулям курса имеют примерно одинаковую структуру, отражающую важнейшие основания религиозных культур и светской этики, связанные с </w:t>
      </w:r>
      <w:r>
        <w:rPr>
          <w:rStyle w:val="FontStyle23"/>
          <w:sz w:val="28"/>
          <w:szCs w:val="28"/>
        </w:rPr>
        <w:t>духовно-нравственным воспитанием.</w:t>
      </w:r>
    </w:p>
    <w:p w:rsidR="00FC22AF" w:rsidRDefault="00EB4A28">
      <w:pPr>
        <w:pStyle w:val="a3"/>
      </w:pPr>
      <w:r>
        <w:rPr>
          <w:rStyle w:val="FontStyle23"/>
          <w:sz w:val="28"/>
          <w:szCs w:val="28"/>
        </w:rPr>
        <w:t>Первый раздел первой части всех шести пособий называется «Моя Родина - Российская Федерация» и должен открываться единым вступительным текстом, который бы объяснял значение курса и утверждал необходимость социального сплоч</w:t>
      </w:r>
      <w:r>
        <w:rPr>
          <w:rStyle w:val="FontStyle23"/>
          <w:sz w:val="28"/>
          <w:szCs w:val="28"/>
        </w:rPr>
        <w:t>ения всех граждан страны независимо от их религиозных  мировоззрений.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учебного предмета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в 4 классе по 1 часу в неделю по выбору родителей (законных представителей) обучающихся изучаются основы правосла</w:t>
      </w:r>
      <w:r>
        <w:rPr>
          <w:rFonts w:ascii="Times New Roman" w:hAnsi="Times New Roman" w:cs="Times New Roman"/>
          <w:sz w:val="28"/>
          <w:szCs w:val="28"/>
        </w:rPr>
        <w:t xml:space="preserve">вной культуры. </w:t>
      </w:r>
    </w:p>
    <w:p w:rsidR="00FC22AF" w:rsidRDefault="00EB4A28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Курс является культурологическим и направлен на формирование у младших подростков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</w:t>
      </w:r>
      <w:r>
        <w:rPr>
          <w:rFonts w:ascii="Times New Roman" w:hAnsi="Times New Roman" w:cs="Times New Roman"/>
          <w:sz w:val="28"/>
          <w:szCs w:val="28"/>
        </w:rPr>
        <w:t>е к диалогу с представителями других культур и мировоззрений.</w:t>
      </w:r>
    </w:p>
    <w:p w:rsidR="00FC22AF" w:rsidRDefault="00EB4A28">
      <w:pPr>
        <w:pStyle w:val="a3"/>
        <w:spacing w:line="100" w:lineRule="atLeast"/>
        <w:ind w:firstLine="708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Цель учебного курса ОРКСЭ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</w:t>
      </w:r>
      <w:r>
        <w:rPr>
          <w:rFonts w:ascii="Times New Roman" w:hAnsi="Times New Roman" w:cs="Times New Roman"/>
          <w:sz w:val="28"/>
          <w:szCs w:val="28"/>
        </w:rPr>
        <w:t xml:space="preserve">го народа России, а также к диалогу с представителями других культур и мировоззрений. </w:t>
      </w:r>
    </w:p>
    <w:p w:rsidR="00FC22AF" w:rsidRDefault="00EB4A28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учебного курса ОРКСЭ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2AF" w:rsidRDefault="00EB4A28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</w:t>
      </w:r>
      <w:r>
        <w:rPr>
          <w:rFonts w:ascii="Times New Roman" w:hAnsi="Times New Roman" w:cs="Times New Roman"/>
          <w:sz w:val="28"/>
          <w:szCs w:val="28"/>
        </w:rPr>
        <w:t xml:space="preserve">й этики; </w:t>
      </w:r>
    </w:p>
    <w:p w:rsidR="00FC22AF" w:rsidRDefault="00EB4A28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C22AF" w:rsidRDefault="00EB4A28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начальной школе,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C22AF" w:rsidRDefault="00EB4A28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способностей младших школьников к общению в полиэт</w:t>
      </w:r>
      <w:r>
        <w:rPr>
          <w:rFonts w:ascii="Times New Roman" w:hAnsi="Times New Roman" w:cs="Times New Roman"/>
          <w:sz w:val="28"/>
          <w:szCs w:val="28"/>
        </w:rPr>
        <w:t>нической и многоконфессиональной среде на основе взаимного уважения и диалога во имя общественного мира и согласия.</w:t>
      </w:r>
    </w:p>
    <w:p w:rsidR="00FC22AF" w:rsidRDefault="00FC22AF">
      <w:pPr>
        <w:pStyle w:val="a3"/>
        <w:spacing w:line="100" w:lineRule="atLeast"/>
        <w:ind w:firstLine="540"/>
        <w:jc w:val="center"/>
      </w:pPr>
    </w:p>
    <w:p w:rsidR="00FC22AF" w:rsidRDefault="00FC22AF">
      <w:pPr>
        <w:pStyle w:val="a3"/>
        <w:spacing w:line="100" w:lineRule="atLeast"/>
        <w:jc w:val="center"/>
      </w:pPr>
    </w:p>
    <w:p w:rsidR="00FC22AF" w:rsidRDefault="00EB4A28">
      <w:pPr>
        <w:pStyle w:val="a3"/>
        <w:spacing w:line="100" w:lineRule="atLeast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комплексного учебного курса</w:t>
      </w:r>
    </w:p>
    <w:p w:rsidR="00FC22AF" w:rsidRDefault="00EB4A28">
      <w:pPr>
        <w:pStyle w:val="a3"/>
        <w:spacing w:line="100" w:lineRule="atLeast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«Основы религиозных культур и светской этики» </w:t>
      </w:r>
    </w:p>
    <w:p w:rsidR="00FC22AF" w:rsidRDefault="00EB4A28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 программе обучения</w:t>
      </w:r>
    </w:p>
    <w:p w:rsidR="00FC22AF" w:rsidRDefault="00EB4A28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Курс, раскрывающий основы религиозн</w:t>
      </w:r>
      <w:r>
        <w:rPr>
          <w:rFonts w:ascii="Times New Roman" w:hAnsi="Times New Roman" w:cs="Times New Roman"/>
          <w:sz w:val="28"/>
          <w:szCs w:val="28"/>
        </w:rPr>
        <w:t>ых культур и светской этики,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</w:t>
      </w:r>
      <w:r>
        <w:rPr>
          <w:rFonts w:ascii="Times New Roman" w:hAnsi="Times New Roman" w:cs="Times New Roman"/>
          <w:sz w:val="28"/>
          <w:szCs w:val="28"/>
        </w:rPr>
        <w:t xml:space="preserve">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FC22AF" w:rsidRDefault="00FC22AF">
      <w:pPr>
        <w:pStyle w:val="a3"/>
        <w:spacing w:line="100" w:lineRule="atLeast"/>
        <w:ind w:firstLine="709"/>
        <w:jc w:val="both"/>
      </w:pPr>
    </w:p>
    <w:p w:rsidR="00FC22AF" w:rsidRDefault="00EB4A28">
      <w:pPr>
        <w:pStyle w:val="a3"/>
        <w:spacing w:line="100" w:lineRule="atLeast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2AF" w:rsidRDefault="00FC22AF">
      <w:pPr>
        <w:pStyle w:val="a3"/>
        <w:spacing w:line="100" w:lineRule="atLeast"/>
        <w:ind w:firstLine="540"/>
        <w:jc w:val="both"/>
      </w:pPr>
    </w:p>
    <w:p w:rsidR="00FC22AF" w:rsidRDefault="00EB4A28">
      <w:pPr>
        <w:pStyle w:val="a3"/>
        <w:jc w:val="center"/>
      </w:pPr>
      <w:r>
        <w:rPr>
          <w:rStyle w:val="FontStyle23"/>
          <w:sz w:val="28"/>
          <w:szCs w:val="28"/>
        </w:rPr>
        <w:t xml:space="preserve">              В результате обучения в</w:t>
      </w:r>
      <w:r>
        <w:rPr>
          <w:rStyle w:val="FontStyle23"/>
          <w:sz w:val="28"/>
          <w:szCs w:val="28"/>
        </w:rPr>
        <w:t xml:space="preserve"> рамках этого курса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мировоззрений.</w:t>
      </w:r>
    </w:p>
    <w:p w:rsidR="00FC22AF" w:rsidRDefault="00FC22AF">
      <w:pPr>
        <w:pStyle w:val="a3"/>
        <w:jc w:val="center"/>
      </w:pPr>
    </w:p>
    <w:p w:rsidR="00FC22AF" w:rsidRDefault="00EB4A28">
      <w:pPr>
        <w:pStyle w:val="a3"/>
      </w:pPr>
      <w:r>
        <w:rPr>
          <w:rStyle w:val="FontStyle23"/>
          <w:b/>
          <w:sz w:val="28"/>
          <w:szCs w:val="28"/>
        </w:rPr>
        <w:t xml:space="preserve">                               Литература</w:t>
      </w:r>
      <w:r>
        <w:rPr>
          <w:rStyle w:val="FontStyle23"/>
          <w:sz w:val="28"/>
          <w:szCs w:val="28"/>
        </w:rPr>
        <w:t>:</w:t>
      </w:r>
    </w:p>
    <w:p w:rsidR="00FC22AF" w:rsidRDefault="00EB4A28">
      <w:pPr>
        <w:pStyle w:val="ac"/>
        <w:numPr>
          <w:ilvl w:val="0"/>
          <w:numId w:val="2"/>
        </w:numPr>
      </w:pPr>
      <w:r>
        <w:rPr>
          <w:rStyle w:val="FontStyle23"/>
          <w:sz w:val="28"/>
          <w:szCs w:val="28"/>
        </w:rPr>
        <w:t>Кураев А. В.  Основы религиозных культур и светской этики. Основы православной культуры</w:t>
      </w:r>
      <w:proofErr w:type="gramStart"/>
      <w:r>
        <w:rPr>
          <w:rStyle w:val="FontStyle23"/>
          <w:sz w:val="28"/>
          <w:szCs w:val="28"/>
        </w:rPr>
        <w:t xml:space="preserve">.: </w:t>
      </w:r>
      <w:proofErr w:type="gramEnd"/>
      <w:r>
        <w:rPr>
          <w:rStyle w:val="FontStyle23"/>
          <w:sz w:val="28"/>
          <w:szCs w:val="28"/>
        </w:rPr>
        <w:t>учебное пособие для общеобразовательных учреждений. М.</w:t>
      </w:r>
      <w:proofErr w:type="gramStart"/>
      <w:r>
        <w:rPr>
          <w:rStyle w:val="FontStyle23"/>
          <w:sz w:val="28"/>
          <w:szCs w:val="28"/>
        </w:rPr>
        <w:t xml:space="preserve"> :</w:t>
      </w:r>
      <w:proofErr w:type="gramEnd"/>
      <w:r>
        <w:rPr>
          <w:rStyle w:val="FontStyle23"/>
          <w:sz w:val="28"/>
          <w:szCs w:val="28"/>
        </w:rPr>
        <w:t>Просвещение, 2010.</w:t>
      </w:r>
    </w:p>
    <w:p w:rsidR="00FC22AF" w:rsidRDefault="00FC22AF">
      <w:pPr>
        <w:pStyle w:val="a3"/>
      </w:pPr>
    </w:p>
    <w:p w:rsidR="00FC22AF" w:rsidRDefault="00FC22AF">
      <w:pPr>
        <w:pStyle w:val="a3"/>
      </w:pPr>
    </w:p>
    <w:p w:rsidR="00FC22AF" w:rsidRDefault="00FC22AF">
      <w:pPr>
        <w:pStyle w:val="a3"/>
      </w:pPr>
    </w:p>
    <w:p w:rsidR="00FC22AF" w:rsidRDefault="00FC22AF">
      <w:pPr>
        <w:pStyle w:val="a3"/>
      </w:pPr>
    </w:p>
    <w:p w:rsidR="00FC22AF" w:rsidRDefault="00FC22AF">
      <w:pPr>
        <w:pStyle w:val="a3"/>
      </w:pPr>
    </w:p>
    <w:p w:rsidR="00FC22AF" w:rsidRDefault="00FC22AF">
      <w:pPr>
        <w:pStyle w:val="a3"/>
      </w:pPr>
    </w:p>
    <w:p w:rsidR="00FC22AF" w:rsidRDefault="00FC22AF">
      <w:pPr>
        <w:pStyle w:val="a3"/>
      </w:pPr>
    </w:p>
    <w:p w:rsidR="00FC22AF" w:rsidRDefault="00FC22AF">
      <w:pPr>
        <w:pStyle w:val="a3"/>
      </w:pPr>
    </w:p>
    <w:p w:rsidR="00FC22AF" w:rsidRDefault="00EB4A28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Тематическое планирование курса «Основы православной культуры»</w:t>
      </w:r>
    </w:p>
    <w:p w:rsidR="00FC22AF" w:rsidRDefault="00FC22AF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5278"/>
        <w:gridCol w:w="1713"/>
        <w:gridCol w:w="1970"/>
      </w:tblGrid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Колич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ество часов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Внеурочная работа</w:t>
            </w:r>
          </w:p>
        </w:tc>
      </w:tr>
      <w:tr w:rsidR="00FC22AF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Россия  - наша Родина.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     П.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Введение в православную духовную традицию.  Культура и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религия.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10.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11.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Заповеди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12.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13.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Посещение православного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храма</w:t>
            </w: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18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  15.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Икона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16.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Творческие работы учащихся.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17.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6"/>
              <w:widowControl w:val="0"/>
              <w:spacing w:after="0" w:line="276" w:lineRule="auto"/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18.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19.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Подвиг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20.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   21.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Зачем творить добро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22-23.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Православие о Божием  суде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6"/>
              <w:widowControl w:val="0"/>
              <w:spacing w:after="0" w:line="276" w:lineRule="auto"/>
            </w:pPr>
            <w:r>
              <w:rPr>
                <w:sz w:val="28"/>
                <w:szCs w:val="28"/>
              </w:rPr>
              <w:t>Таинство  Причастия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Монастырь.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6"/>
              <w:widowControl w:val="0"/>
              <w:spacing w:after="0" w:line="276" w:lineRule="auto"/>
            </w:pPr>
            <w:r>
              <w:rPr>
                <w:sz w:val="28"/>
                <w:szCs w:val="28"/>
              </w:rPr>
              <w:t xml:space="preserve">Отношение христианина к </w:t>
            </w:r>
            <w:r>
              <w:rPr>
                <w:sz w:val="28"/>
                <w:szCs w:val="28"/>
              </w:rPr>
              <w:t>природе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jc w:val="center"/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   28.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Любовь и уважение к Отечеству.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Выступление учащихся со своими творческими работами: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«Мое отношение к миру», «Мое отношение к людям», «Мое отношение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  <w:proofErr w:type="gramEnd"/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  <w:ind w:left="360"/>
              <w:jc w:val="center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33-34.</w:t>
            </w: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Презентация творческих проектов на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тему  «Значение религии в жизни человека и общества», «Памятники религиозной культуры в моем городе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селе.«Диалог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культур во имя гражданского мира и, кухня народов России и т.д.). согласия» (народное творчество, стихи, песни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  <w:tr w:rsidR="00FC22AF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  <w:ind w:left="360"/>
              <w:jc w:val="center"/>
            </w:pPr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EB4A28">
            <w:pPr>
              <w:pStyle w:val="a3"/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AF" w:rsidRDefault="00FC22AF">
            <w:pPr>
              <w:pStyle w:val="a3"/>
            </w:pPr>
          </w:p>
        </w:tc>
      </w:tr>
    </w:tbl>
    <w:p w:rsidR="00FC22AF" w:rsidRDefault="00FC22AF">
      <w:pPr>
        <w:pStyle w:val="a3"/>
      </w:pPr>
    </w:p>
    <w:p w:rsidR="00FC22AF" w:rsidRDefault="00FC22AF">
      <w:pPr>
        <w:pStyle w:val="a3"/>
        <w:spacing w:line="100" w:lineRule="atLeast"/>
      </w:pPr>
    </w:p>
    <w:sectPr w:rsidR="00FC22AF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7A0"/>
    <w:multiLevelType w:val="multilevel"/>
    <w:tmpl w:val="1DD4A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C63507C"/>
    <w:multiLevelType w:val="multilevel"/>
    <w:tmpl w:val="DEFC2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A551D5"/>
    <w:multiLevelType w:val="multilevel"/>
    <w:tmpl w:val="20ACB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F"/>
    <w:rsid w:val="000C76B7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Droid Sans Fallback" w:hAnsi="Calibri"/>
      <w:color w:val="00000A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ascii="Times New Roman" w:eastAsia="SimSun" w:hAnsi="Times New Roman" w:cs="Times New Roman"/>
      <w:sz w:val="24"/>
      <w:szCs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3"/>
    <w:pPr>
      <w:spacing w:after="12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FreeSans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FreeSans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customStyle="1" w:styleId="Style7">
    <w:name w:val="Style7"/>
    <w:basedOn w:val="a3"/>
    <w:pPr>
      <w:widowControl w:val="0"/>
      <w:spacing w:after="0" w:line="32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3"/>
    <w:pPr>
      <w:widowControl w:val="0"/>
      <w:spacing w:after="0" w:line="32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Droid Sans Fallback" w:hAnsi="Calibri"/>
      <w:color w:val="00000A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ascii="Times New Roman" w:eastAsia="SimSun" w:hAnsi="Times New Roman" w:cs="Times New Roman"/>
      <w:sz w:val="24"/>
      <w:szCs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3"/>
    <w:pPr>
      <w:spacing w:after="12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FreeSans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FreeSans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customStyle="1" w:styleId="Style7">
    <w:name w:val="Style7"/>
    <w:basedOn w:val="a3"/>
    <w:pPr>
      <w:widowControl w:val="0"/>
      <w:spacing w:after="0" w:line="32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3"/>
    <w:pPr>
      <w:widowControl w:val="0"/>
      <w:spacing w:after="0" w:line="32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Щербаковы</cp:lastModifiedBy>
  <cp:revision>2</cp:revision>
  <cp:lastPrinted>2013-11-06T00:57:00Z</cp:lastPrinted>
  <dcterms:created xsi:type="dcterms:W3CDTF">2014-07-30T12:56:00Z</dcterms:created>
  <dcterms:modified xsi:type="dcterms:W3CDTF">2014-07-30T12:56:00Z</dcterms:modified>
</cp:coreProperties>
</file>