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>Муниципальное казенное общеобразовательное  учреждение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«Основная общеобразовательная школа № 4»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Рассмотрено                        Согласовано                     Утверждено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Руководитель МО   Заместитель директора по УВР Директор школы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_______    _______   ___________    ____________   _______    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Подпись      Ф И О    Подпись       Ф И О                Подпись   Ф И 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Протокол  №             Протокол  №                           Приказ № ________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От «___»______г.      от «___»__________г             от «__»__________г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cs="Times New Roman" w:hAnsi="Times New Roman"/>
          <w:sz w:val="28"/>
          <w:szCs w:val="28"/>
        </w:rPr>
        <w:t>Рабочая программа  факультатива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cs="Times New Roman" w:hAnsi="Times New Roman"/>
          <w:sz w:val="28"/>
          <w:szCs w:val="28"/>
        </w:rPr>
        <w:t>«Культура речи»  для 5 класса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cs="Times New Roman" w:hAnsi="Times New Roman"/>
          <w:sz w:val="28"/>
          <w:szCs w:val="28"/>
        </w:rPr>
        <w:t>Учитель          Декина Л.П.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cs="Times New Roman" w:hAnsi="Times New Roman"/>
          <w:sz w:val="28"/>
          <w:szCs w:val="28"/>
        </w:rPr>
        <w:t>2013- 2014  уч. год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cs="Times New Roman" w:hAnsi="Times New Roman"/>
          <w:sz w:val="28"/>
          <w:szCs w:val="28"/>
        </w:rPr>
        <w:t>г. Биробиджан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Данная учебная программа разработана в соответствии  с: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Федеральным законом «Об образовании в Российской Федерации»  от 29 декабря  2012 года № 273-ФЗ;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типовым положением об общеобразовательном учреждении, утвержденным постановлением Правительства Российской Федерации от 19 марта 2001 г. № 196;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Министерства образования Российской Федерации  от 05 марта 2004   № 1089 «Об утверждении  федерального компонента государственных образовательных стандартов начального общего, основного общего и среднего (полного) 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 Министерства образования Российской Федерации от 09 марта 2004 № 1312 «Об утверждении федерального базисного 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Министерства образования и науки Российской Федерации от 06 октября 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учреждениях, утвержденными постановлением  Главного государственного санитарного врача Российской Федерации от 29.12.2010 № 189 «Об утверждении СанПиН  2.4.2.2821 – 10.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Актуальность данного факультатива заключается в том,  что  русский язык – язык русского народа.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Русский язык служит средством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 для связи поколений русских людей, живших в разные эпохи,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для хранения и передачи информации,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для общения во всех сферах жизни.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С учетом изложенного разработана программа факультатива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Культура речи»  для 5 класса. </w:t>
      </w:r>
      <w:r>
        <w:rPr>
          <w:rFonts w:ascii="Times New Roman" w:cs="Times New Roman" w:hAnsi="Times New Roman"/>
          <w:sz w:val="28"/>
          <w:szCs w:val="28"/>
        </w:rPr>
        <w:t>Курс  программы  факультатива  рассчитан  на 17 занятий  для учащихся  5 класса  Муниципального казенного общеобразовательного учреждения «Основная общеобразовательная школа № 4» города Биробиджана на 2013 – 2014 учебный год.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Цели курса  факультатива «Культура речи»: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 воспитать  любовь и уважение к родному языку, к своей Родине,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формировать  коммуникативную компетенцию,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= выработать умение применять полученные знания на практике.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Задачи: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овладение нормами русского литературного языка,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обучение школьников умению связно излагать свои мысли в устной и письменной форме.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/>
          <w:sz w:val="28"/>
          <w:szCs w:val="28"/>
        </w:rPr>
        <w:t>Ожидаемые результаты: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Учащиеся должны соблюдать нормы литературного языка в пределах изученного  материала, находить в словах изученные орфограммы, обосновывать их выбор, находить и исправлять орфографические ошибки, правильно писать слова с непроверяемыми  орфограммами, адекватно воспринимать и создавать  повествовательные тексты на доступные темы.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Литература: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1.Введенская Л. А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Русское слово. М. 1990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 Введенская Л. А. Лексика и фразеология русского языка. М. 1991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 Гребенкина Р.Т. Изучение фонетики и графики русского языка.М. 1984 г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4.Голуб И. Б. Русский язык и культура речи. М. Логос. 2007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5.Горшков А. И. Русская словесность. М. Просвещение. 1995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6.Далецкий Чеслав. Риторика. М. 2003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7.Даль В. И. Толковый словарь. М. 2005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8.Лебедев Н. М. Таблицы и упражнения по русскому языку. М. 1992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9.Милославский И. Г.  Как   разобрать и собрать  слово. М. 1993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10.Работа над умениями  и навыками по русскому языку. М. 1988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11.  Соколов Н.Н. Письмо вчера, сегодня, завтра. М. 1989 г.</w:t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Календарно-тематическое планирование факультатива « Культура речи» </w:t>
      </w:r>
      <w:r>
        <w:rPr>
          <w:rFonts w:ascii="Times New Roman" w:cs="Times New Roman" w:hAnsi="Times New Roman"/>
          <w:b/>
          <w:bCs/>
          <w:sz w:val="28"/>
          <w:szCs w:val="28"/>
        </w:rPr>
        <w:t>для 5 класса МКОУ «</w:t>
      </w:r>
      <w:r>
        <w:rPr>
          <w:rFonts w:ascii="Times New Roman" w:cs="Times New Roman" w:hAnsi="Times New Roman"/>
          <w:sz w:val="28"/>
          <w:szCs w:val="28"/>
        </w:rPr>
        <w:t>Основная общеобразовательная школа № 4» на 2013 – 2014 учебный год.                                                                       _______________________________________________________________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№№                           </w:t>
      </w:r>
      <w:r>
        <w:rPr>
          <w:rFonts w:ascii="Times New Roman" w:cs="Times New Roman" w:hAnsi="Times New Roman"/>
          <w:sz w:val="28"/>
          <w:szCs w:val="28"/>
        </w:rPr>
        <w:t>Наименование темы                                         Дата                   ________________________________________________________________</w:t>
      </w:r>
    </w:p>
    <w:p>
      <w:pPr>
        <w:pStyle w:val="style24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Ознакомление с содержанием программы факультатива.    15.01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Раздел «Культура речи» из дисциплины «Русский язык».</w:t>
      </w:r>
    </w:p>
    <w:p>
      <w:pPr>
        <w:pStyle w:val="style24"/>
        <w:spacing w:line="100" w:lineRule="atLeast"/>
      </w:pPr>
      <w:r>
        <w:rPr/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2.Понятие и признаки  литературного языка.                             22.01.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3.Происхождение русского литературного языка.                     29.01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4.Фонетика, понятие фонемы, открытого и закрытого слога   05.02                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5. Основные нормы современного литературного                    12.02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произношения  и ударения в русском языке.                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6. Типы норм.                                                                                19.02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7. Варианты  русского литературного произношения.             26.02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9. Лексическая система русского языка.                                     05.03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10.Синонимы.                                                                                 12.03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11.  Омонимы.                                                                                19.03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12. Антонимы                                                                                  02.04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13.Многозначные слова.                                                                09.04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14.Русская фразеология.                                                                16.04.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15. Типы и стили речи.                                                                    23.04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16.Наука о русском языке. Ученые-русисты.                               30.04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17. Систематизация знаний и умений по русскому языку.         07.05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Содержание программы факультатива «Культура речи» для 5 класса</w:t>
      </w:r>
    </w:p>
    <w:p>
      <w:pPr>
        <w:pStyle w:val="style0"/>
        <w:spacing w:line="100" w:lineRule="atLeast"/>
      </w:pPr>
      <w:r>
        <w:rPr>
          <w:b/>
          <w:bCs/>
        </w:rPr>
      </w:r>
    </w:p>
    <w:p>
      <w:pPr>
        <w:pStyle w:val="style0"/>
        <w:spacing w:line="100" w:lineRule="atLeast"/>
        <w:ind w:hanging="0" w:left="615" w:right="0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1. Ознакомление с содержанием программы факультатива.    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Раздел «Культура речи» из дисциплины «Русский язык».</w:t>
      </w:r>
    </w:p>
    <w:p>
      <w:pPr>
        <w:pStyle w:val="style24"/>
        <w:spacing w:line="100" w:lineRule="atLeast"/>
      </w:pPr>
      <w:r>
        <w:rPr/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2.Понятие  литературного языка.                            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3.Происхождение русского литературного языка.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4.Фонетика, понятие фонемы, открытого и закрытого слога                   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5. Основные нормы современного литературного  произношения.                                  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6. Типы норм.                                                                             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7. Варианты  русского литературного произношения.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9. Лексическая система русского языка.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10.  Синонимы.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11.  Омонимы.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12.  Антонимы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13.  Многозначные слова.                          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14.  Русская фразеология.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15. Типы и стили речи.                                     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16.  Ученые-русисты.                           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17.  Систематизация знаний и умений по русскому языку.     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>Муниципальное казенное общеобразовательное  учреждение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«Основная общеобразовательная школа № 4»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Рассмотрено                        Согласовано                     Утверждено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Руководитель МО   Заместитель директора по УВР Директор школы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_______    _______   ___________    ____________   _______    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Подпись      Ф И О    Подпись       Ф И О                Подпись   Ф И 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Протокол  №             Протокол  №                           Приказ № ________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От «___»______г.      от «___»__________г             от «__»__________г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cs="Times New Roman" w:hAnsi="Times New Roman"/>
          <w:sz w:val="28"/>
          <w:szCs w:val="28"/>
        </w:rPr>
        <w:t>Рабочая программа  факультатива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8"/>
          <w:szCs w:val="28"/>
        </w:rPr>
        <w:t>«Культура речи»  для 6 класса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cs="Times New Roman" w:hAnsi="Times New Roman"/>
          <w:sz w:val="28"/>
          <w:szCs w:val="28"/>
        </w:rPr>
        <w:t>Учитель          Декина Л.П.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cs="Times New Roman" w:hAnsi="Times New Roman"/>
          <w:sz w:val="28"/>
          <w:szCs w:val="28"/>
        </w:rPr>
        <w:t>2013- 2014  уч. год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cs="Times New Roman" w:hAnsi="Times New Roman"/>
          <w:sz w:val="28"/>
          <w:szCs w:val="28"/>
        </w:rPr>
        <w:t>г. Биробиджан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Данная учебная программа разработана в соответствии  с: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Федеральным законом «Об образовании в Российской Федерации»  от 29 декабря  2012 года № 273-ФЗ;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типовым положением об общеобразовательном учреждении, утвержденным постановлением Правительства Российской Федерации от 19 марта 2001 г. № 196;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Министерства образования Российской Федерации  от 05 марта 2004   № 1089 «Об утверждении  федерального компонента государственных образовательных стандартов начального общего, основного общего и среднего (полного) 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 Министерства образования Российской Федерации от 09 марта 2004 № 1312 «Об утверждении федерального базисного 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 приказом Министерства образования и науки Российской Федерации от 06 октября 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учреждениях, утвержденными постановлением  Главного государственного санитарного врача Российской Федерации от 29.12.2010 № 189 «Об утверждении СанПиН  2.4.2.2821 – 10.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Актуальность данного факультатива заключается в том,  что русский язык – язык русского народа. Он служит ему средством общения во всех сферах жизни. Русский язык – один из самых развитых языков мира. Отличается богатством и  разнообразием словаря,  словообразовательных и грамматических средств. Усиление практической направленности обучения русскому языку в школе требует особого внимания   к вопросам теории, которые служат базой для формирования орфографических, пунктуационных и речевых навыков. Важнейшим направлением является формирование навыков грамотного письма. Развитие речи учащихся предполагает совершенствование всех видов речевой деятельности ( говорения, аудирования, чтения и письма). Главное направление в развитии речи учащихся- овладение нормами русского литературного языка: литературное произношение, построение словосочетаний и предложений, употребление слов  в соответствии с их лексическим значением и стилевой принадлежностью, обогащение словарного запаса.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С учетом изложенного разработана программа факультатива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sz w:val="28"/>
          <w:szCs w:val="28"/>
        </w:rPr>
        <w:t>Культура речи»  для 6 класса</w:t>
      </w:r>
      <w:r>
        <w:rPr>
          <w:rFonts w:ascii="Times New Roman" w:cs="Times New Roman" w:hAnsi="Times New Roman"/>
          <w:sz w:val="28"/>
          <w:szCs w:val="28"/>
        </w:rPr>
        <w:t>. Курс  программы  факультатива  рассчитан  на 17 занятий  для учащихся  6 класса  Муниципального казенного общеобразовательного учреждения «Основная общеобразовательная школа № 4» города Биробиджана на 2013 – 2014 учебный год.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Цели курса  факультатива «Культура речи»: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формировать коммуникативную компетенцию,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выработать  умение применять полученные знания на практике,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воспитывать у учащихся любовь и уважение к родному языку, к своей Родине.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Задачи: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= формирование  прочных орфографических и пунктуационных умений и навыков,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овладение нормами русского литературного языка и  обогащение словарного запаса и грамматического строя  речи учащихся.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cs="Times New Roman" w:hAnsi="Times New Roman"/>
          <w:sz w:val="28"/>
          <w:szCs w:val="28"/>
        </w:rPr>
        <w:t>Ожидаемые результаты: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Учащиеся  после  освоения программы факультатива должны знать: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определения основных языковых единиц,  речеведческих понятий, орфографических правил,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с  помощью толкового словаря  выяснять нормы употребления слов,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= соблюдать нормы литературного языка в пределах изученного материала,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= находить в словах изученные орфограммы, уметь обосновывать их выбор.</w:t>
      </w:r>
    </w:p>
    <w:p>
      <w:pPr>
        <w:pStyle w:val="style0"/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 xml:space="preserve">Календарно-тематическое планирование факультатива « Культура речи» 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для 6 класса МКОУ </w:t>
      </w:r>
      <w:r>
        <w:rPr>
          <w:rFonts w:ascii="Times New Roman" w:cs="Times New Roman" w:hAnsi="Times New Roman"/>
          <w:sz w:val="28"/>
          <w:szCs w:val="28"/>
        </w:rPr>
        <w:t>«Основная общеобразовательная школа № 4» на 2013 – 2014 учебный год.                                                                       _______________________________________________________________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№№                           </w:t>
      </w:r>
      <w:r>
        <w:rPr>
          <w:rFonts w:ascii="Times New Roman" w:cs="Times New Roman" w:hAnsi="Times New Roman"/>
          <w:sz w:val="28"/>
          <w:szCs w:val="28"/>
        </w:rPr>
        <w:t>Наименование темы                                         Дата                   ________________________________________________________________</w:t>
      </w:r>
    </w:p>
    <w:p>
      <w:pPr>
        <w:pStyle w:val="style24"/>
        <w:numPr>
          <w:ilvl w:val="0"/>
          <w:numId w:val="2"/>
        </w:numPr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Ознакомление с содержанием программы факультатива.    06.09.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Раздел «Культура речи» из дисциплины «Русский язык».</w:t>
      </w:r>
    </w:p>
    <w:p>
      <w:pPr>
        <w:pStyle w:val="style24"/>
        <w:spacing w:line="100" w:lineRule="atLeast"/>
      </w:pPr>
      <w:r>
        <w:rPr/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2.Понятие и признаки  литературного языка. Различие            13.09.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в функциях литературного языка и языка  художественной литературы.</w:t>
      </w:r>
    </w:p>
    <w:p>
      <w:pPr>
        <w:pStyle w:val="style24"/>
        <w:spacing w:line="100" w:lineRule="atLeast"/>
      </w:pPr>
      <w:r>
        <w:rPr/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3.Происхождение русского литературного языка.                     20.09</w:t>
      </w:r>
    </w:p>
    <w:p>
      <w:pPr>
        <w:pStyle w:val="style24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Территориальные диалекты и просторечия.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4.Язык и речь. Понятие о литературном языке и                      27.09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языковой норме. Культура речи. Понятие культуры речи.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Качества хорошей речи.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5. Нормы литературного языка. Изменение норм                     04.10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литературного языка.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6. Типы норм. Формирование норм литературного                  11.10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языка.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7. Орфоэпия как раздел науки о языке. Особенности               18.10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русского  ударения. Логическое ударение.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8. Орфоэпические нормы: произносительные нормы,              25.10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варианты  русского литературного произношения.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9. Лексика и фразеология.. Многозначность слов.                    31.10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10.Профессиональная лексика и научные термины.                   08.11</w:t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11. Лексические и фразеологические единицы русского          15.11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языка. Лексико-фразеологическая норма и ее варианты.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12. Лексические ошибки и их исправление, плеоназм, тавтология,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избыточные слова в тексте. Афоризмы.                                    22.11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13.Лексикография. Виды словарей.                                            29.11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14. Морфология. Части речи. Самостоятельные и служебные 06.12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части речи.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15. Морфологические нормы и их практическое применение  13.12.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16.Речевой этикет, его составляющие. Национальные особенности 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речевого   этикета.                                                                         20.12.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17. Принципы русской орфографии. Правописание                 27.12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самостоятельных и служебных частей речи.</w:t>
      </w:r>
    </w:p>
    <w:p>
      <w:pPr>
        <w:pStyle w:val="style0"/>
        <w:spacing w:line="100" w:lineRule="atLeast"/>
        <w:ind w:hanging="0" w:left="360" w:right="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</w:p>
    <w:p>
      <w:pPr>
        <w:pStyle w:val="style0"/>
        <w:spacing w:line="100" w:lineRule="atLeast"/>
        <w:ind w:hanging="0" w:left="360" w:right="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Содержание программы факультатива «Культура речи» для 6 класса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Введение.</w:t>
      </w:r>
      <w:r>
        <w:rPr>
          <w:rFonts w:ascii="Times New Roman" w:hAnsi="Times New Roman"/>
          <w:sz w:val="28"/>
          <w:szCs w:val="28"/>
        </w:rPr>
        <w:t xml:space="preserve"> Ознакомление с содержанием программы факультатива. Раздел  «Культура речи» из  дисциплины «Русский язык». Формирование теоретических знаний  и практических умений по предмету.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1</w:t>
      </w:r>
      <w:r>
        <w:rPr>
          <w:rFonts w:ascii="Times New Roman" w:hAnsi="Times New Roman"/>
          <w:sz w:val="28"/>
          <w:szCs w:val="28"/>
        </w:rPr>
        <w:t>. Понятие и признаки литературного языка. Различие в функциях литературного языка и языка художественной литературы.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2</w:t>
      </w:r>
      <w:r>
        <w:rPr>
          <w:rFonts w:ascii="Times New Roman" w:hAnsi="Times New Roman"/>
          <w:sz w:val="28"/>
          <w:szCs w:val="28"/>
        </w:rPr>
        <w:t>. Происхождение русского литературного языка. Территориальные диалекты и просторечия.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3</w:t>
      </w:r>
      <w:r>
        <w:rPr>
          <w:rFonts w:ascii="Times New Roman" w:hAnsi="Times New Roman"/>
          <w:sz w:val="28"/>
          <w:szCs w:val="28"/>
        </w:rPr>
        <w:t>. Язык и речь. Понятие о  литературном языке и языковой норме. Культура речи. Понятие культуры речи.  Качества хорошей речи.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4</w:t>
      </w:r>
      <w:r>
        <w:rPr>
          <w:rFonts w:ascii="Times New Roman" w:hAnsi="Times New Roman"/>
          <w:sz w:val="28"/>
          <w:szCs w:val="28"/>
        </w:rPr>
        <w:t xml:space="preserve">. Нормы литературного языка. Изменение норм литературного языка. 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</w:t>
      </w:r>
      <w:r>
        <w:rPr>
          <w:rFonts w:ascii="Times New Roman" w:hAnsi="Times New Roman"/>
          <w:sz w:val="28"/>
          <w:szCs w:val="28"/>
        </w:rPr>
        <w:t xml:space="preserve"> 5.Типы норм. Формирование норм литературного языка.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6</w:t>
      </w:r>
      <w:r>
        <w:rPr>
          <w:rFonts w:ascii="Times New Roman" w:hAnsi="Times New Roman"/>
          <w:sz w:val="28"/>
          <w:szCs w:val="28"/>
        </w:rPr>
        <w:t>. Орфоэпия как раздел науки  о языке .Особенности русского ударения. Тенденции в его развитии. Логическое ударение,.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7</w:t>
      </w:r>
      <w:r>
        <w:rPr>
          <w:rFonts w:ascii="Times New Roman" w:hAnsi="Times New Roman"/>
          <w:sz w:val="28"/>
          <w:szCs w:val="28"/>
        </w:rPr>
        <w:t>. Орфоэпические нормы: произносительные и нормы ударения, варианты русского литературного произношения.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8</w:t>
      </w:r>
      <w:r>
        <w:rPr>
          <w:rFonts w:ascii="Times New Roman" w:hAnsi="Times New Roman"/>
          <w:sz w:val="28"/>
          <w:szCs w:val="28"/>
        </w:rPr>
        <w:t xml:space="preserve">. Лексика и фразеология. Слово как основная единица .лексики. Многозначность. 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9</w:t>
      </w:r>
      <w:r>
        <w:rPr>
          <w:rFonts w:ascii="Times New Roman" w:hAnsi="Times New Roman"/>
          <w:sz w:val="28"/>
          <w:szCs w:val="28"/>
        </w:rPr>
        <w:t>. Профессиональная лексика и научные термины.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10</w:t>
      </w:r>
      <w:r>
        <w:rPr>
          <w:rFonts w:ascii="Times New Roman" w:hAnsi="Times New Roman"/>
          <w:sz w:val="28"/>
          <w:szCs w:val="28"/>
        </w:rPr>
        <w:t>. Лексические и фразеологические единицы русского языка. Лексико-фразеологическая норма и ее варианты.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11</w:t>
      </w:r>
      <w:r>
        <w:rPr>
          <w:rFonts w:ascii="Times New Roman" w:hAnsi="Times New Roman"/>
          <w:sz w:val="28"/>
          <w:szCs w:val="28"/>
        </w:rPr>
        <w:t>. Лексические ошибки и их исправление: плеоназм, тавтология, избыточные слова в тексте. Афоризмы.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Занятие № 12</w:t>
      </w:r>
      <w:r>
        <w:rPr>
          <w:rFonts w:ascii="Times New Roman" w:hAnsi="Times New Roman"/>
          <w:sz w:val="28"/>
          <w:szCs w:val="28"/>
        </w:rPr>
        <w:t>. Лексикография. Виды словарей. Стилистические возможности словообразования.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Занятие № 13</w:t>
      </w:r>
      <w:r>
        <w:rPr>
          <w:rFonts w:ascii="Times New Roman" w:hAnsi="Times New Roman"/>
          <w:sz w:val="28"/>
          <w:szCs w:val="28"/>
        </w:rPr>
        <w:t>. Морфология. Части речи. Самостоятельные и служебные части речи.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hAnsi="Times New Roman"/>
          <w:b/>
          <w:sz w:val="28"/>
          <w:szCs w:val="28"/>
        </w:rPr>
        <w:t>Занятие № 14</w:t>
      </w:r>
      <w:r>
        <w:rPr>
          <w:rFonts w:ascii="Times New Roman" w:cs="Times New Roman" w:hAnsi="Times New Roman"/>
          <w:sz w:val="28"/>
          <w:szCs w:val="28"/>
        </w:rPr>
        <w:t>. Морфологические нормы и их практическое применение.</w:t>
      </w:r>
    </w:p>
    <w:p>
      <w:pPr>
        <w:pStyle w:val="style0"/>
      </w:pPr>
      <w:r>
        <w:rPr>
          <w:rFonts w:ascii="Times New Roman" w:hAnsi="Times New Roman"/>
          <w:b/>
          <w:bCs/>
          <w:sz w:val="28"/>
          <w:szCs w:val="28"/>
        </w:rPr>
        <w:t>Занятие 15.</w:t>
      </w:r>
      <w:r>
        <w:rPr>
          <w:rFonts w:ascii="Times New Roman" w:hAnsi="Times New Roman"/>
          <w:sz w:val="28"/>
          <w:szCs w:val="28"/>
        </w:rPr>
        <w:t xml:space="preserve"> Речевой этикет.Его составляющие.Национальные особенности речевого этикета.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Занятие № 16</w:t>
      </w:r>
      <w:r>
        <w:rPr>
          <w:rFonts w:ascii="Times New Roman" w:cs="Times New Roman" w:hAnsi="Times New Roman"/>
          <w:sz w:val="28"/>
          <w:szCs w:val="28"/>
        </w:rPr>
        <w:t>.   Принципы русской орфографии. Правописание самостоятельных и служебных частей речи. Способы оформления чужой речи. Знаки препинания при оформлении прямой и косвенной речи.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Занятие № 17</w:t>
      </w:r>
      <w:r>
        <w:rPr>
          <w:rFonts w:ascii="Times New Roman" w:cs="Times New Roman" w:hAnsi="Times New Roman"/>
          <w:sz w:val="28"/>
          <w:szCs w:val="28"/>
        </w:rPr>
        <w:t>. Итоговое обобщающее  занятие, повторение.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Литература: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1.Введенская Л. А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 Русское слово. М. 1990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 Введенская Л. А. Лексика и фразеология русского языка. М. 1991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 Гребенкина Р.Т. Изучение фонетики и графики русского языка.М. 1984 г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4.Голуб И. Б. Русский язык и культура речи. М. Логос. 2007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5.Горшков А. И. Русская словесность. М. Просвещение. 1995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6.Далецкий Чеслав. Риторика. М. 2003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7.Даль В. И. Толковый словарь. М. 2005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8.Лебедев Н. М. Таблицы и упражнения по русскому языку. М. 1992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9.Милославский И. Г.  Как   разобрать и собрать  слово. М. 1993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10.Работа над умениями  и навыками по русскому языку. М. 1988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11.  Соколов Н.Н. Письмо вчера, сегодня, завтра. М. 1989 г.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Кроме того, в качестве дополнительного материала  использован стабильный учебник  Ладыженской Т. А. и  Баранова М. Т.  ( Русский  язык. Учебник  для 6 класса общеобразовательных учебных заведений. М. Просвещение. 2009 г.)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75"/>
      </w:pPr>
    </w:lvl>
    <w:lvl w:ilvl="1">
      <w:start w:val="1"/>
      <w:numFmt w:val="lowerLetter"/>
      <w:lvlText w:val="%2."/>
      <w:lvlJc w:val="left"/>
      <w:pPr>
        <w:ind w:hanging="360" w:left="1695"/>
      </w:pPr>
    </w:lvl>
    <w:lvl w:ilvl="2">
      <w:start w:val="1"/>
      <w:numFmt w:val="lowerRoman"/>
      <w:lvlText w:val="%2.%3."/>
      <w:lvlJc w:val="right"/>
      <w:pPr>
        <w:ind w:hanging="180" w:left="2415"/>
      </w:pPr>
    </w:lvl>
    <w:lvl w:ilvl="3">
      <w:start w:val="1"/>
      <w:numFmt w:val="decimal"/>
      <w:lvlText w:val="%2.%3.%4."/>
      <w:lvlJc w:val="left"/>
      <w:pPr>
        <w:ind w:hanging="360" w:left="3135"/>
      </w:pPr>
    </w:lvl>
    <w:lvl w:ilvl="4">
      <w:start w:val="1"/>
      <w:numFmt w:val="lowerLetter"/>
      <w:lvlText w:val="%2.%3.%4.%5."/>
      <w:lvlJc w:val="left"/>
      <w:pPr>
        <w:ind w:hanging="360" w:left="3855"/>
      </w:pPr>
    </w:lvl>
    <w:lvl w:ilvl="5">
      <w:start w:val="1"/>
      <w:numFmt w:val="lowerRoman"/>
      <w:lvlText w:val="%2.%3.%4.%5.%6."/>
      <w:lvlJc w:val="right"/>
      <w:pPr>
        <w:ind w:hanging="180" w:left="4575"/>
      </w:pPr>
    </w:lvl>
    <w:lvl w:ilvl="6">
      <w:start w:val="1"/>
      <w:numFmt w:val="decimal"/>
      <w:lvlText w:val="%2.%3.%4.%5.%6.%7."/>
      <w:lvlJc w:val="left"/>
      <w:pPr>
        <w:ind w:hanging="360" w:left="5295"/>
      </w:pPr>
    </w:lvl>
    <w:lvl w:ilvl="7">
      <w:start w:val="1"/>
      <w:numFmt w:val="lowerLetter"/>
      <w:lvlText w:val="%2.%3.%4.%5.%6.%7.%8."/>
      <w:lvlJc w:val="left"/>
      <w:pPr>
        <w:ind w:hanging="360" w:left="6015"/>
      </w:pPr>
    </w:lvl>
    <w:lvl w:ilvl="8">
      <w:start w:val="1"/>
      <w:numFmt w:val="lowerRoman"/>
      <w:lvlText w:val="%2.%3.%4.%5.%6.%7.%8.%9."/>
      <w:lvlJc w:val="right"/>
      <w:pPr>
        <w:ind w:hanging="180" w:left="6735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75"/>
      </w:pPr>
    </w:lvl>
    <w:lvl w:ilvl="1">
      <w:start w:val="1"/>
      <w:numFmt w:val="lowerLetter"/>
      <w:lvlText w:val="%2."/>
      <w:lvlJc w:val="left"/>
      <w:pPr>
        <w:ind w:hanging="360" w:left="1695"/>
      </w:pPr>
    </w:lvl>
    <w:lvl w:ilvl="2">
      <w:start w:val="1"/>
      <w:numFmt w:val="lowerRoman"/>
      <w:lvlText w:val="%2.%3."/>
      <w:lvlJc w:val="right"/>
      <w:pPr>
        <w:ind w:hanging="180" w:left="2415"/>
      </w:pPr>
    </w:lvl>
    <w:lvl w:ilvl="3">
      <w:start w:val="1"/>
      <w:numFmt w:val="decimal"/>
      <w:lvlText w:val="%2.%3.%4."/>
      <w:lvlJc w:val="left"/>
      <w:pPr>
        <w:ind w:hanging="360" w:left="3135"/>
      </w:pPr>
    </w:lvl>
    <w:lvl w:ilvl="4">
      <w:start w:val="1"/>
      <w:numFmt w:val="lowerLetter"/>
      <w:lvlText w:val="%2.%3.%4.%5."/>
      <w:lvlJc w:val="left"/>
      <w:pPr>
        <w:ind w:hanging="360" w:left="3855"/>
      </w:pPr>
    </w:lvl>
    <w:lvl w:ilvl="5">
      <w:start w:val="1"/>
      <w:numFmt w:val="lowerRoman"/>
      <w:lvlText w:val="%2.%3.%4.%5.%6."/>
      <w:lvlJc w:val="right"/>
      <w:pPr>
        <w:ind w:hanging="180" w:left="4575"/>
      </w:pPr>
    </w:lvl>
    <w:lvl w:ilvl="6">
      <w:start w:val="1"/>
      <w:numFmt w:val="decimal"/>
      <w:lvlText w:val="%2.%3.%4.%5.%6.%7."/>
      <w:lvlJc w:val="left"/>
      <w:pPr>
        <w:ind w:hanging="360" w:left="5295"/>
      </w:pPr>
    </w:lvl>
    <w:lvl w:ilvl="7">
      <w:start w:val="1"/>
      <w:numFmt w:val="lowerLetter"/>
      <w:lvlText w:val="%2.%3.%4.%5.%6.%7.%8."/>
      <w:lvlJc w:val="left"/>
      <w:pPr>
        <w:ind w:hanging="360" w:left="6015"/>
      </w:pPr>
    </w:lvl>
    <w:lvl w:ilvl="8">
      <w:start w:val="1"/>
      <w:numFmt w:val="lowerRoman"/>
      <w:lvlText w:val="%2.%3.%4.%5.%6.%7.%8.%9."/>
      <w:lvlJc w:val="right"/>
      <w:pPr>
        <w:ind w:hanging="180" w:left="6735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  <w:style w:styleId="style21" w:type="paragraph">
    <w:name w:val="Заглавие"/>
    <w:basedOn w:val="style0"/>
    <w:next w:val="style22"/>
    <w:pPr>
      <w:suppressLineNumbers/>
      <w:spacing w:after="120" w:before="120"/>
      <w:jc w:val="center"/>
    </w:pPr>
    <w:rPr>
      <w:rFonts w:cs="FreeSans"/>
      <w:b/>
      <w:bCs/>
      <w:i/>
      <w:iCs/>
      <w:sz w:val="24"/>
      <w:szCs w:val="24"/>
    </w:rPr>
  </w:style>
  <w:style w:styleId="style22" w:type="paragraph">
    <w:name w:val="Подзаголовок"/>
    <w:basedOn w:val="style16"/>
    <w:next w:val="style17"/>
    <w:pPr>
      <w:jc w:val="center"/>
    </w:pPr>
    <w:rPr>
      <w:i/>
      <w:iCs/>
      <w:sz w:val="28"/>
      <w:szCs w:val="28"/>
    </w:rPr>
  </w:style>
  <w:style w:styleId="style23" w:type="paragraph">
    <w:name w:val="index heading"/>
    <w:basedOn w:val="style0"/>
    <w:next w:val="style23"/>
    <w:pPr>
      <w:suppressLineNumbers/>
    </w:pPr>
    <w:rPr>
      <w:rFonts w:cs="FreeSans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26" w:type="paragraph">
    <w:name w:val="Содержимое врезки"/>
    <w:basedOn w:val="style17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LibreOffice/3.4$Linux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2013-09-03T15:00:00.00Z</dcterms:created>
  <dc:creator>Ghost</dc:creator>
  <cp:lastModifiedBy>user3000</cp:lastModifiedBy>
  <cp:lastPrinted>2013-11-06T00:58:00.00Z</cp:lastPrinted>
  <dcterms:modified xsi:type="dcterms:W3CDTF">2013-11-06T00:58:00.00Z</dcterms:modified>
  <cp:revision>16</cp:revision>
</cp:coreProperties>
</file>